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93" w:rsidRPr="00045F93" w:rsidRDefault="00045F93" w:rsidP="00045F93">
      <w:pPr>
        <w:shd w:val="clear" w:color="auto" w:fill="FAFAFA"/>
        <w:spacing w:line="240" w:lineRule="auto"/>
        <w:jc w:val="center"/>
        <w:rPr>
          <w:rFonts w:asciiTheme="minorEastAsia" w:hAnsiTheme="minorEastAsia" w:cs="Calibri"/>
          <w:color w:val="000000"/>
        </w:rPr>
      </w:pPr>
      <w:r w:rsidRPr="00045F93">
        <w:rPr>
          <w:rFonts w:asciiTheme="minorEastAsia" w:hAnsiTheme="minorEastAsia" w:cs="Microsoft JhengHei" w:hint="eastAsia"/>
          <w:b/>
          <w:bCs/>
          <w:color w:val="464646"/>
          <w:sz w:val="36"/>
          <w:szCs w:val="36"/>
        </w:rPr>
        <w:t>提交商业索</w:t>
      </w:r>
      <w:r w:rsidRPr="00045F93">
        <w:rPr>
          <w:rFonts w:asciiTheme="minorEastAsia" w:hAnsiTheme="minorEastAsia" w:cs="宋体"/>
          <w:b/>
          <w:bCs/>
          <w:color w:val="464646"/>
          <w:sz w:val="36"/>
          <w:szCs w:val="36"/>
        </w:rPr>
        <w:t>赔</w:t>
      </w:r>
    </w:p>
    <w:p w:rsidR="00045F93" w:rsidRPr="00045F93" w:rsidRDefault="00045F93" w:rsidP="00045F93">
      <w:pPr>
        <w:shd w:val="clear" w:color="auto" w:fill="FAFAFA"/>
        <w:spacing w:line="240" w:lineRule="auto"/>
        <w:jc w:val="center"/>
        <w:rPr>
          <w:rFonts w:asciiTheme="minorEastAsia" w:hAnsiTheme="minorEastAsia" w:cs="Calibri"/>
          <w:color w:val="000000"/>
        </w:rPr>
      </w:pPr>
      <w:r w:rsidRPr="00045F93">
        <w:rPr>
          <w:rFonts w:asciiTheme="minorEastAsia" w:hAnsiTheme="minorEastAsia" w:cs="Microsoft JhengHei" w:hint="eastAsia"/>
          <w:b/>
          <w:bCs/>
          <w:color w:val="464646"/>
          <w:sz w:val="36"/>
          <w:szCs w:val="36"/>
        </w:rPr>
        <w:t>遭受财产损</w:t>
      </w:r>
      <w:r w:rsidRPr="00045F93">
        <w:rPr>
          <w:rFonts w:asciiTheme="minorEastAsia" w:hAnsiTheme="minorEastAsia" w:cs="宋体"/>
          <w:b/>
          <w:bCs/>
          <w:color w:val="464646"/>
          <w:sz w:val="36"/>
          <w:szCs w:val="36"/>
        </w:rPr>
        <w:t>失</w:t>
      </w:r>
      <w:r w:rsidRPr="00045F93">
        <w:rPr>
          <w:rFonts w:asciiTheme="minorEastAsia" w:hAnsiTheme="minorEastAsia" w:cs="宋体" w:hint="eastAsia"/>
          <w:b/>
          <w:bCs/>
          <w:color w:val="464646"/>
          <w:sz w:val="36"/>
          <w:szCs w:val="36"/>
        </w:rPr>
        <w:t>之后</w:t>
      </w:r>
    </w:p>
    <w:p w:rsidR="00045F93" w:rsidRPr="00045F93" w:rsidRDefault="00045F93" w:rsidP="00045F93">
      <w:pPr>
        <w:shd w:val="clear" w:color="auto" w:fill="FAFAFA"/>
        <w:spacing w:line="240" w:lineRule="auto"/>
        <w:rPr>
          <w:rFonts w:asciiTheme="minorEastAsia" w:hAnsiTheme="minorEastAsia" w:cs="Calibri"/>
          <w:color w:val="000000"/>
        </w:rPr>
      </w:pPr>
      <w:r w:rsidRPr="00045F93">
        <w:rPr>
          <w:rFonts w:asciiTheme="minorEastAsia" w:hAnsiTheme="minorEastAsia" w:cs="Calibri"/>
          <w:color w:val="464646"/>
          <w:sz w:val="24"/>
          <w:szCs w:val="24"/>
        </w:rPr>
        <w:t> </w:t>
      </w:r>
    </w:p>
    <w:p w:rsidR="00045F93" w:rsidRPr="00045F93" w:rsidRDefault="00045F93" w:rsidP="00045F93">
      <w:pPr>
        <w:shd w:val="clear" w:color="auto" w:fill="FAFAFA"/>
        <w:spacing w:line="240" w:lineRule="auto"/>
        <w:rPr>
          <w:rFonts w:asciiTheme="minorEastAsia" w:hAnsiTheme="minorEastAsia" w:cs="Calibri"/>
          <w:color w:val="000000"/>
        </w:rPr>
      </w:pPr>
      <w:r w:rsidRPr="00045F93">
        <w:rPr>
          <w:rFonts w:asciiTheme="minorEastAsia" w:hAnsiTheme="minorEastAsia" w:cs="Microsoft JhengHei" w:hint="eastAsia"/>
          <w:color w:val="464646"/>
          <w:sz w:val="24"/>
          <w:szCs w:val="24"/>
        </w:rPr>
        <w:t>在企业遭受损害的事件之后的日子，对您、您的业务和客户来说可能是巨大的压力。在报告财产损失进行索赔时，也可能令人困惑。以下是一些提示</w:t>
      </w:r>
      <w:r w:rsidRPr="00045F93">
        <w:rPr>
          <w:rFonts w:asciiTheme="minorEastAsia" w:hAnsiTheme="minorEastAsia" w:cs="宋体"/>
          <w:color w:val="464646"/>
          <w:sz w:val="24"/>
          <w:szCs w:val="24"/>
        </w:rPr>
        <w:t>：</w:t>
      </w:r>
    </w:p>
    <w:p w:rsidR="00045F93" w:rsidRPr="00045F93" w:rsidRDefault="00045F93" w:rsidP="00045F93">
      <w:pPr>
        <w:numPr>
          <w:ilvl w:val="0"/>
          <w:numId w:val="1"/>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尽快与您的保险</w:t>
      </w:r>
      <w:r>
        <w:rPr>
          <w:rFonts w:asciiTheme="minorEastAsia" w:hAnsiTheme="minorEastAsia" w:cs="Microsoft JhengHei" w:hint="eastAsia"/>
          <w:color w:val="464646"/>
          <w:sz w:val="24"/>
          <w:szCs w:val="24"/>
        </w:rPr>
        <w:t>公司联系。在打电话前写出问题列表。按照您的保险公司的指示，并将与</w:t>
      </w:r>
      <w:r w:rsidRPr="00045F93">
        <w:rPr>
          <w:rFonts w:asciiTheme="minorEastAsia" w:hAnsiTheme="minorEastAsia" w:cs="Microsoft JhengHei" w:hint="eastAsia"/>
          <w:color w:val="464646"/>
          <w:sz w:val="24"/>
          <w:szCs w:val="24"/>
        </w:rPr>
        <w:t>您交谈过的人</w:t>
      </w:r>
      <w:r>
        <w:rPr>
          <w:rFonts w:asciiTheme="minorEastAsia" w:hAnsiTheme="minorEastAsia" w:cs="Microsoft JhengHei" w:hint="eastAsia"/>
          <w:color w:val="464646"/>
          <w:sz w:val="24"/>
          <w:szCs w:val="24"/>
        </w:rPr>
        <w:t>记录下来</w:t>
      </w:r>
      <w:r w:rsidRPr="00045F93">
        <w:rPr>
          <w:rFonts w:asciiTheme="minorEastAsia" w:hAnsiTheme="minorEastAsia" w:cs="Microsoft JhengHei" w:hint="eastAsia"/>
          <w:color w:val="464646"/>
          <w:sz w:val="24"/>
          <w:szCs w:val="24"/>
        </w:rPr>
        <w:t>。记录应包括日期、名称和标题</w:t>
      </w:r>
      <w:r w:rsidRPr="00045F93">
        <w:rPr>
          <w:rFonts w:asciiTheme="minorEastAsia" w:hAnsiTheme="minorEastAsia" w:cs="宋体"/>
          <w:color w:val="464646"/>
          <w:sz w:val="24"/>
          <w:szCs w:val="24"/>
        </w:rPr>
        <w:t>。</w:t>
      </w:r>
    </w:p>
    <w:p w:rsidR="00045F93" w:rsidRPr="00045F93" w:rsidRDefault="00045F93" w:rsidP="00045F93">
      <w:pPr>
        <w:numPr>
          <w:ilvl w:val="0"/>
          <w:numId w:val="1"/>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在考虑更换时，请查看您的保单，了解</w:t>
      </w:r>
      <w:r>
        <w:rPr>
          <w:rFonts w:asciiTheme="minorEastAsia" w:hAnsiTheme="minorEastAsia" w:cs="Microsoft JhengHei" w:hint="eastAsia"/>
          <w:color w:val="464646"/>
          <w:sz w:val="24"/>
          <w:szCs w:val="24"/>
        </w:rPr>
        <w:t>所保障的内容及其如何处理丢失或损坏物品的实际现金价值与更换</w:t>
      </w:r>
      <w:r w:rsidRPr="00045F93">
        <w:rPr>
          <w:rFonts w:asciiTheme="minorEastAsia" w:hAnsiTheme="minorEastAsia" w:cs="Microsoft JhengHei" w:hint="eastAsia"/>
          <w:color w:val="464646"/>
          <w:sz w:val="24"/>
          <w:szCs w:val="24"/>
        </w:rPr>
        <w:t>价值的详细信息</w:t>
      </w:r>
      <w:r w:rsidRPr="00045F93">
        <w:rPr>
          <w:rFonts w:asciiTheme="minorEastAsia" w:hAnsiTheme="minorEastAsia" w:cs="宋体"/>
          <w:color w:val="464646"/>
          <w:sz w:val="24"/>
          <w:szCs w:val="24"/>
        </w:rPr>
        <w:t>。</w:t>
      </w:r>
    </w:p>
    <w:p w:rsidR="00045F93" w:rsidRPr="00045F93" w:rsidRDefault="00045F93" w:rsidP="00045F93">
      <w:pPr>
        <w:numPr>
          <w:ilvl w:val="0"/>
          <w:numId w:val="1"/>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保存所有收据</w:t>
      </w:r>
      <w:r w:rsidRPr="00045F93">
        <w:rPr>
          <w:rFonts w:asciiTheme="minorEastAsia" w:hAnsiTheme="minorEastAsia" w:cs="宋体"/>
          <w:color w:val="464646"/>
          <w:sz w:val="24"/>
          <w:szCs w:val="24"/>
        </w:rPr>
        <w:t>。</w:t>
      </w:r>
    </w:p>
    <w:p w:rsidR="00045F93" w:rsidRPr="00045F93" w:rsidRDefault="00045F93" w:rsidP="00045F93">
      <w:pPr>
        <w:numPr>
          <w:ilvl w:val="0"/>
          <w:numId w:val="1"/>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请务必向保险公司提供其所需的所有信息，否则您的索赔可能会延迟</w:t>
      </w:r>
      <w:r w:rsidRPr="00045F93">
        <w:rPr>
          <w:rFonts w:asciiTheme="minorEastAsia" w:hAnsiTheme="minorEastAsia" w:cs="宋体"/>
          <w:color w:val="464646"/>
          <w:sz w:val="24"/>
          <w:szCs w:val="24"/>
        </w:rPr>
        <w:t>。</w:t>
      </w:r>
    </w:p>
    <w:p w:rsidR="00045F93" w:rsidRPr="00045F93" w:rsidRDefault="00045F93" w:rsidP="00045F93">
      <w:pPr>
        <w:numPr>
          <w:ilvl w:val="0"/>
          <w:numId w:val="1"/>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在清理或修理之前，先拍照</w:t>
      </w:r>
      <w:r w:rsidRPr="00045F93">
        <w:rPr>
          <w:rFonts w:asciiTheme="minorEastAsia" w:hAnsiTheme="minorEastAsia" w:cs="Calibri"/>
          <w:color w:val="464646"/>
          <w:sz w:val="24"/>
          <w:szCs w:val="24"/>
        </w:rPr>
        <w:t>/</w:t>
      </w:r>
      <w:r w:rsidRPr="00045F93">
        <w:rPr>
          <w:rFonts w:asciiTheme="minorEastAsia" w:hAnsiTheme="minorEastAsia" w:cs="Microsoft JhengHei" w:hint="eastAsia"/>
          <w:color w:val="464646"/>
          <w:sz w:val="24"/>
          <w:szCs w:val="24"/>
        </w:rPr>
        <w:t>录像</w:t>
      </w:r>
      <w:r w:rsidRPr="00045F93">
        <w:rPr>
          <w:rFonts w:asciiTheme="minorEastAsia" w:hAnsiTheme="minorEastAsia" w:cs="宋体"/>
          <w:color w:val="464646"/>
          <w:sz w:val="24"/>
          <w:szCs w:val="24"/>
        </w:rPr>
        <w:t>。</w:t>
      </w:r>
    </w:p>
    <w:p w:rsidR="00045F93" w:rsidRPr="00045F93" w:rsidRDefault="00045F93" w:rsidP="00045F93">
      <w:pPr>
        <w:numPr>
          <w:ilvl w:val="0"/>
          <w:numId w:val="1"/>
        </w:numPr>
        <w:shd w:val="clear" w:color="auto" w:fill="FAFAFA"/>
        <w:spacing w:after="0" w:line="240" w:lineRule="auto"/>
        <w:rPr>
          <w:rFonts w:asciiTheme="minorEastAsia" w:hAnsiTheme="minorEastAsia" w:cs="Calibri"/>
          <w:color w:val="464646"/>
        </w:rPr>
      </w:pPr>
      <w:r>
        <w:rPr>
          <w:rFonts w:asciiTheme="minorEastAsia" w:hAnsiTheme="minorEastAsia" w:cs="Microsoft JhengHei" w:hint="eastAsia"/>
          <w:color w:val="464646"/>
          <w:sz w:val="24"/>
          <w:szCs w:val="24"/>
        </w:rPr>
        <w:t>以下需要留存记录进行后续跟进</w:t>
      </w:r>
      <w:r w:rsidRPr="00045F93">
        <w:rPr>
          <w:rFonts w:asciiTheme="minorEastAsia" w:hAnsiTheme="minorEastAsia" w:cs="Calibri"/>
          <w:color w:val="464646"/>
          <w:sz w:val="24"/>
          <w:szCs w:val="24"/>
        </w:rPr>
        <w:t>...</w:t>
      </w:r>
    </w:p>
    <w:p w:rsidR="00045F93" w:rsidRPr="00045F93" w:rsidRDefault="00045F93" w:rsidP="00045F93">
      <w:pPr>
        <w:numPr>
          <w:ilvl w:val="0"/>
          <w:numId w:val="2"/>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您</w:t>
      </w:r>
      <w:r>
        <w:rPr>
          <w:rFonts w:asciiTheme="minorEastAsia" w:hAnsiTheme="minorEastAsia" w:cs="Microsoft JhengHei" w:hint="eastAsia"/>
          <w:color w:val="464646"/>
          <w:sz w:val="24"/>
          <w:szCs w:val="24"/>
        </w:rPr>
        <w:t>所</w:t>
      </w:r>
      <w:r w:rsidRPr="00045F93">
        <w:rPr>
          <w:rFonts w:asciiTheme="minorEastAsia" w:hAnsiTheme="minorEastAsia" w:cs="Microsoft JhengHei" w:hint="eastAsia"/>
          <w:color w:val="464646"/>
          <w:sz w:val="24"/>
          <w:szCs w:val="24"/>
        </w:rPr>
        <w:t>拥有或租赁的商业财产</w:t>
      </w:r>
      <w:r>
        <w:rPr>
          <w:rFonts w:asciiTheme="minorEastAsia" w:hAnsiTheme="minorEastAsia" w:cs="Microsoft JhengHei" w:hint="eastAsia"/>
          <w:color w:val="464646"/>
          <w:sz w:val="24"/>
          <w:szCs w:val="24"/>
        </w:rPr>
        <w:t>相关</w:t>
      </w:r>
      <w:r w:rsidRPr="00045F93">
        <w:rPr>
          <w:rFonts w:asciiTheme="minorEastAsia" w:hAnsiTheme="minorEastAsia" w:cs="Microsoft JhengHei" w:hint="eastAsia"/>
          <w:color w:val="464646"/>
          <w:sz w:val="24"/>
          <w:szCs w:val="24"/>
        </w:rPr>
        <w:t>损</w:t>
      </w:r>
      <w:r w:rsidRPr="00045F93">
        <w:rPr>
          <w:rFonts w:asciiTheme="minorEastAsia" w:hAnsiTheme="minorEastAsia" w:cs="宋体"/>
          <w:color w:val="464646"/>
          <w:sz w:val="24"/>
          <w:szCs w:val="24"/>
        </w:rPr>
        <w:t>坏</w:t>
      </w:r>
    </w:p>
    <w:p w:rsidR="00045F93" w:rsidRPr="00045F93" w:rsidRDefault="00045F93" w:rsidP="00045F93">
      <w:pPr>
        <w:numPr>
          <w:ilvl w:val="0"/>
          <w:numId w:val="2"/>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他人（如您的客户）拥有但由您保管、保管和控制的财</w:t>
      </w:r>
      <w:r w:rsidRPr="00045F93">
        <w:rPr>
          <w:rFonts w:asciiTheme="minorEastAsia" w:hAnsiTheme="minorEastAsia" w:cs="宋体"/>
          <w:color w:val="464646"/>
          <w:sz w:val="24"/>
          <w:szCs w:val="24"/>
        </w:rPr>
        <w:t>产</w:t>
      </w:r>
    </w:p>
    <w:p w:rsidR="00045F93" w:rsidRPr="00045F93" w:rsidRDefault="00045F93" w:rsidP="00045F93">
      <w:pPr>
        <w:numPr>
          <w:ilvl w:val="0"/>
          <w:numId w:val="2"/>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业务收入损</w:t>
      </w:r>
      <w:r w:rsidRPr="00045F93">
        <w:rPr>
          <w:rFonts w:asciiTheme="minorEastAsia" w:hAnsiTheme="minorEastAsia" w:cs="宋体"/>
          <w:color w:val="464646"/>
          <w:sz w:val="24"/>
          <w:szCs w:val="24"/>
        </w:rPr>
        <w:t>失</w:t>
      </w:r>
    </w:p>
    <w:p w:rsidR="00045F93" w:rsidRPr="00045F93" w:rsidRDefault="00045F93" w:rsidP="00045F93">
      <w:pPr>
        <w:numPr>
          <w:ilvl w:val="0"/>
          <w:numId w:val="2"/>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索赔引起的额外费</w:t>
      </w:r>
      <w:r w:rsidRPr="00045F93">
        <w:rPr>
          <w:rFonts w:asciiTheme="minorEastAsia" w:hAnsiTheme="minorEastAsia" w:cs="宋体"/>
          <w:color w:val="464646"/>
          <w:sz w:val="24"/>
          <w:szCs w:val="24"/>
        </w:rPr>
        <w:t>用</w:t>
      </w:r>
    </w:p>
    <w:p w:rsidR="00045F93" w:rsidRPr="00045F93" w:rsidRDefault="00045F93" w:rsidP="00045F93">
      <w:pPr>
        <w:shd w:val="clear" w:color="auto" w:fill="FAFAFA"/>
        <w:spacing w:line="240" w:lineRule="auto"/>
        <w:rPr>
          <w:rFonts w:asciiTheme="minorEastAsia" w:hAnsiTheme="minorEastAsia" w:cs="Calibri"/>
          <w:color w:val="000000"/>
        </w:rPr>
      </w:pPr>
      <w:r>
        <w:rPr>
          <w:rFonts w:asciiTheme="minorEastAsia" w:hAnsiTheme="minorEastAsia" w:cs="Microsoft JhengHei" w:hint="eastAsia"/>
          <w:color w:val="464646"/>
          <w:sz w:val="24"/>
          <w:szCs w:val="24"/>
        </w:rPr>
        <w:t>在将损坏进行记录后，要对安全可行的地方</w:t>
      </w:r>
      <w:r w:rsidRPr="00045F93">
        <w:rPr>
          <w:rFonts w:asciiTheme="minorEastAsia" w:hAnsiTheme="minorEastAsia" w:cs="Microsoft JhengHei" w:hint="eastAsia"/>
          <w:color w:val="464646"/>
          <w:sz w:val="24"/>
          <w:szCs w:val="24"/>
        </w:rPr>
        <w:t>进行必要的维修，以防止进一步损坏。在保险公司能够检查损坏和您的保险公司批准维修之前，请勿进行任何永久性维修</w:t>
      </w:r>
      <w:r w:rsidRPr="00045F93">
        <w:rPr>
          <w:rFonts w:asciiTheme="minorEastAsia" w:hAnsiTheme="minorEastAsia" w:cs="宋体"/>
          <w:color w:val="464646"/>
          <w:sz w:val="24"/>
          <w:szCs w:val="24"/>
        </w:rPr>
        <w:t>。</w:t>
      </w:r>
    </w:p>
    <w:p w:rsidR="00045F93" w:rsidRPr="00045F93" w:rsidRDefault="00045F93" w:rsidP="00045F93">
      <w:pPr>
        <w:shd w:val="clear" w:color="auto" w:fill="FAFAFA"/>
        <w:spacing w:line="240" w:lineRule="auto"/>
        <w:rPr>
          <w:rFonts w:asciiTheme="minorEastAsia" w:hAnsiTheme="minorEastAsia" w:cs="Calibri"/>
          <w:color w:val="000000"/>
        </w:rPr>
      </w:pPr>
      <w:r>
        <w:rPr>
          <w:rFonts w:asciiTheme="minorEastAsia" w:hAnsiTheme="minorEastAsia" w:cs="Microsoft JhengHei" w:hint="eastAsia"/>
          <w:color w:val="464646"/>
          <w:sz w:val="24"/>
          <w:szCs w:val="24"/>
        </w:rPr>
        <w:t>如果可以</w:t>
      </w:r>
      <w:r w:rsidRPr="00045F93">
        <w:rPr>
          <w:rFonts w:asciiTheme="minorEastAsia" w:hAnsiTheme="minorEastAsia" w:cs="Microsoft JhengHei" w:hint="eastAsia"/>
          <w:color w:val="464646"/>
          <w:sz w:val="24"/>
          <w:szCs w:val="24"/>
        </w:rPr>
        <w:t>，在与</w:t>
      </w:r>
      <w:r w:rsidRPr="00045F93">
        <w:rPr>
          <w:rFonts w:asciiTheme="minorEastAsia" w:hAnsiTheme="minorEastAsia" w:cs="Microsoft JhengHei" w:hint="eastAsia"/>
          <w:color w:val="464646"/>
          <w:sz w:val="24"/>
          <w:szCs w:val="24"/>
        </w:rPr>
        <w:t>将评估您的财产损坏情况</w:t>
      </w:r>
      <w:r>
        <w:rPr>
          <w:rFonts w:asciiTheme="minorEastAsia" w:hAnsiTheme="minorEastAsia" w:cs="Microsoft JhengHei" w:hint="eastAsia"/>
          <w:color w:val="464646"/>
          <w:sz w:val="24"/>
          <w:szCs w:val="24"/>
        </w:rPr>
        <w:t>的保险公司代表会面</w:t>
      </w:r>
      <w:r w:rsidRPr="00045F93">
        <w:rPr>
          <w:rFonts w:asciiTheme="minorEastAsia" w:hAnsiTheme="minorEastAsia" w:cs="Microsoft JhengHei" w:hint="eastAsia"/>
          <w:color w:val="464646"/>
          <w:sz w:val="24"/>
          <w:szCs w:val="24"/>
        </w:rPr>
        <w:t>之前，</w:t>
      </w:r>
      <w:r>
        <w:rPr>
          <w:rFonts w:asciiTheme="minorEastAsia" w:hAnsiTheme="minorEastAsia" w:cs="Microsoft JhengHei" w:hint="eastAsia"/>
          <w:color w:val="464646"/>
          <w:sz w:val="24"/>
          <w:szCs w:val="24"/>
        </w:rPr>
        <w:t>请先对</w:t>
      </w:r>
      <w:r w:rsidRPr="00045F93">
        <w:rPr>
          <w:rFonts w:asciiTheme="minorEastAsia" w:hAnsiTheme="minorEastAsia" w:cs="Microsoft JhengHei" w:hint="eastAsia"/>
          <w:color w:val="464646"/>
          <w:sz w:val="24"/>
          <w:szCs w:val="24"/>
        </w:rPr>
        <w:t>修复您的财产的成本</w:t>
      </w:r>
      <w:r>
        <w:rPr>
          <w:rFonts w:asciiTheme="minorEastAsia" w:hAnsiTheme="minorEastAsia" w:cs="Microsoft JhengHei" w:hint="eastAsia"/>
          <w:color w:val="464646"/>
          <w:sz w:val="24"/>
          <w:szCs w:val="24"/>
        </w:rPr>
        <w:t>进行确认</w:t>
      </w:r>
      <w:r w:rsidRPr="00045F93">
        <w:rPr>
          <w:rFonts w:asciiTheme="minorEastAsia" w:hAnsiTheme="minorEastAsia" w:cs="Microsoft JhengHei" w:hint="eastAsia"/>
          <w:color w:val="464646"/>
          <w:sz w:val="24"/>
          <w:szCs w:val="24"/>
        </w:rPr>
        <w:t>。如果您和您的保险公司不同意为修复您的财产而提出的提议，请在必要时进行谈判。如果</w:t>
      </w:r>
      <w:r>
        <w:rPr>
          <w:rFonts w:asciiTheme="minorEastAsia" w:hAnsiTheme="minorEastAsia" w:cs="Microsoft JhengHei" w:hint="eastAsia"/>
          <w:color w:val="464646"/>
          <w:sz w:val="24"/>
          <w:szCs w:val="24"/>
        </w:rPr>
        <w:t>您不明白，要一直提出问</w:t>
      </w:r>
      <w:r w:rsidRPr="00045F93">
        <w:rPr>
          <w:rFonts w:asciiTheme="minorEastAsia" w:hAnsiTheme="minorEastAsia" w:cs="Microsoft JhengHei" w:hint="eastAsia"/>
          <w:color w:val="464646"/>
          <w:sz w:val="24"/>
          <w:szCs w:val="24"/>
        </w:rPr>
        <w:t>题</w:t>
      </w:r>
      <w:r w:rsidRPr="00045F93">
        <w:rPr>
          <w:rFonts w:asciiTheme="minorEastAsia" w:hAnsiTheme="minorEastAsia" w:cs="宋体"/>
          <w:color w:val="464646"/>
          <w:sz w:val="24"/>
          <w:szCs w:val="24"/>
        </w:rPr>
        <w:t>。</w:t>
      </w:r>
    </w:p>
    <w:p w:rsidR="00045F93" w:rsidRPr="00045F93" w:rsidRDefault="00045F93" w:rsidP="00045F93">
      <w:pPr>
        <w:shd w:val="clear" w:color="auto" w:fill="FAFAFA"/>
        <w:spacing w:line="240" w:lineRule="auto"/>
        <w:rPr>
          <w:rFonts w:asciiTheme="minorEastAsia" w:hAnsiTheme="minorEastAsia" w:cs="Calibri"/>
          <w:color w:val="000000"/>
        </w:rPr>
      </w:pPr>
      <w:r w:rsidRPr="00045F93">
        <w:rPr>
          <w:rFonts w:asciiTheme="minorEastAsia" w:hAnsiTheme="minorEastAsia" w:cs="Microsoft JhengHei" w:hint="eastAsia"/>
          <w:b/>
          <w:bCs/>
          <w:color w:val="464646"/>
          <w:sz w:val="24"/>
          <w:szCs w:val="24"/>
        </w:rPr>
        <w:t>如果我的索赔被拒绝怎么办</w:t>
      </w:r>
      <w:r w:rsidRPr="00045F93">
        <w:rPr>
          <w:rFonts w:asciiTheme="minorEastAsia" w:hAnsiTheme="minorEastAsia" w:cs="宋体"/>
          <w:b/>
          <w:bCs/>
          <w:color w:val="464646"/>
          <w:sz w:val="24"/>
          <w:szCs w:val="24"/>
        </w:rPr>
        <w:t>？</w:t>
      </w:r>
    </w:p>
    <w:p w:rsidR="00045F93" w:rsidRPr="00045F93" w:rsidRDefault="00045F93" w:rsidP="00045F93">
      <w:pPr>
        <w:shd w:val="clear" w:color="auto" w:fill="FAFAFA"/>
        <w:spacing w:line="240" w:lineRule="auto"/>
        <w:rPr>
          <w:rFonts w:asciiTheme="minorEastAsia" w:hAnsiTheme="minorEastAsia" w:cs="Calibri"/>
          <w:color w:val="000000"/>
        </w:rPr>
      </w:pPr>
      <w:r w:rsidRPr="00045F93">
        <w:rPr>
          <w:rFonts w:asciiTheme="minorEastAsia" w:hAnsiTheme="minorEastAsia" w:cs="Microsoft JhengHei" w:hint="eastAsia"/>
          <w:color w:val="464646"/>
          <w:sz w:val="24"/>
          <w:szCs w:val="24"/>
        </w:rPr>
        <w:t>如果您的索赔被拒绝，请查看您的政策条款，了解哪些</w:t>
      </w:r>
      <w:r>
        <w:rPr>
          <w:rFonts w:asciiTheme="minorEastAsia" w:hAnsiTheme="minorEastAsia" w:cs="Microsoft JhengHei" w:hint="eastAsia"/>
          <w:color w:val="464646"/>
          <w:sz w:val="24"/>
          <w:szCs w:val="24"/>
        </w:rPr>
        <w:t>范围有所保障</w:t>
      </w:r>
      <w:r w:rsidRPr="00045F93">
        <w:rPr>
          <w:rFonts w:asciiTheme="minorEastAsia" w:hAnsiTheme="minorEastAsia" w:cs="Microsoft JhengHei" w:hint="eastAsia"/>
          <w:color w:val="464646"/>
          <w:sz w:val="24"/>
          <w:szCs w:val="24"/>
        </w:rPr>
        <w:t>。您也可以向保险公司的理赔经理提出上诉。如果问题仍然存在，您应该在线联系保险部消费者服务局</w:t>
      </w:r>
      <w:hyperlink r:id="rId5" w:history="1">
        <w:r w:rsidRPr="00045F93">
          <w:rPr>
            <w:rFonts w:asciiTheme="minorEastAsia" w:hAnsiTheme="minorEastAsia" w:cs="Microsoft JhengHei" w:hint="eastAsia"/>
            <w:color w:val="2A578D"/>
            <w:sz w:val="24"/>
            <w:szCs w:val="24"/>
            <w:u w:val="single"/>
          </w:rPr>
          <w:t>：</w:t>
        </w:r>
        <w:r w:rsidRPr="00045F93">
          <w:rPr>
            <w:rFonts w:asciiTheme="minorEastAsia" w:hAnsiTheme="minorEastAsia" w:cs="Calibri"/>
            <w:color w:val="2A578D"/>
            <w:sz w:val="24"/>
            <w:szCs w:val="24"/>
            <w:u w:val="single"/>
          </w:rPr>
          <w:t>www.insurance.pa.gov</w:t>
        </w:r>
        <w:r w:rsidRPr="00045F93">
          <w:rPr>
            <w:rFonts w:asciiTheme="minorEastAsia" w:hAnsiTheme="minorEastAsia" w:cs="Microsoft JhengHei" w:hint="eastAsia"/>
            <w:color w:val="2A578D"/>
            <w:sz w:val="24"/>
            <w:szCs w:val="24"/>
            <w:u w:val="single"/>
          </w:rPr>
          <w:t>，</w:t>
        </w:r>
      </w:hyperlink>
      <w:r w:rsidRPr="00045F93">
        <w:rPr>
          <w:rFonts w:asciiTheme="minorEastAsia" w:hAnsiTheme="minorEastAsia" w:cs="Microsoft JhengHei" w:hint="eastAsia"/>
          <w:color w:val="464646"/>
          <w:sz w:val="24"/>
          <w:szCs w:val="24"/>
        </w:rPr>
        <w:t>或者您也可以拨打</w:t>
      </w:r>
      <w:r w:rsidRPr="00045F93">
        <w:rPr>
          <w:rFonts w:asciiTheme="minorEastAsia" w:hAnsiTheme="minorEastAsia" w:cs="Calibri"/>
          <w:color w:val="464646"/>
          <w:sz w:val="24"/>
          <w:szCs w:val="24"/>
        </w:rPr>
        <w:t xml:space="preserve"> 1-877-881-6388 </w:t>
      </w:r>
      <w:r w:rsidRPr="00045F93">
        <w:rPr>
          <w:rFonts w:asciiTheme="minorEastAsia" w:hAnsiTheme="minorEastAsia" w:cs="Microsoft JhengHei" w:hint="eastAsia"/>
          <w:color w:val="464646"/>
          <w:sz w:val="24"/>
          <w:szCs w:val="24"/>
        </w:rPr>
        <w:t>联系我</w:t>
      </w:r>
      <w:r w:rsidRPr="00045F93">
        <w:rPr>
          <w:rFonts w:asciiTheme="minorEastAsia" w:hAnsiTheme="minorEastAsia" w:cs="宋体"/>
          <w:color w:val="464646"/>
          <w:sz w:val="24"/>
          <w:szCs w:val="24"/>
        </w:rPr>
        <w:t>们</w:t>
      </w:r>
    </w:p>
    <w:p w:rsidR="00045F93" w:rsidRPr="00045F93" w:rsidRDefault="00045F93" w:rsidP="00045F93">
      <w:pPr>
        <w:shd w:val="clear" w:color="auto" w:fill="FAFAFA"/>
        <w:spacing w:line="240" w:lineRule="auto"/>
        <w:rPr>
          <w:rFonts w:asciiTheme="minorEastAsia" w:hAnsiTheme="minorEastAsia" w:cs="Calibri"/>
          <w:color w:val="000000"/>
        </w:rPr>
      </w:pPr>
      <w:r w:rsidRPr="00045F93">
        <w:rPr>
          <w:rFonts w:asciiTheme="minorEastAsia" w:hAnsiTheme="minorEastAsia" w:cs="Microsoft JhengHei" w:hint="eastAsia"/>
          <w:b/>
          <w:bCs/>
          <w:color w:val="464646"/>
          <w:sz w:val="24"/>
          <w:szCs w:val="24"/>
        </w:rPr>
        <w:t>小</w:t>
      </w:r>
      <w:r w:rsidRPr="00045F93">
        <w:rPr>
          <w:rFonts w:asciiTheme="minorEastAsia" w:hAnsiTheme="minorEastAsia" w:cs="宋体"/>
          <w:b/>
          <w:bCs/>
          <w:color w:val="464646"/>
          <w:sz w:val="24"/>
          <w:szCs w:val="24"/>
        </w:rPr>
        <w:t>心</w:t>
      </w:r>
    </w:p>
    <w:p w:rsidR="00045F93" w:rsidRPr="00045F93" w:rsidRDefault="00045F93" w:rsidP="00045F93">
      <w:pPr>
        <w:shd w:val="clear" w:color="auto" w:fill="FAFAFA"/>
        <w:spacing w:line="240" w:lineRule="auto"/>
        <w:rPr>
          <w:rFonts w:asciiTheme="minorEastAsia" w:hAnsiTheme="minorEastAsia" w:cs="Calibri"/>
          <w:color w:val="000000"/>
        </w:rPr>
      </w:pPr>
      <w:r>
        <w:rPr>
          <w:rFonts w:asciiTheme="minorEastAsia" w:hAnsiTheme="minorEastAsia" w:cs="Microsoft JhengHei" w:hint="eastAsia"/>
          <w:color w:val="464646"/>
          <w:sz w:val="24"/>
          <w:szCs w:val="24"/>
        </w:rPr>
        <w:t>警惕任何人敲你的门，并提出（或要求）为您</w:t>
      </w:r>
      <w:r w:rsidRPr="00045F93">
        <w:rPr>
          <w:rFonts w:asciiTheme="minorEastAsia" w:hAnsiTheme="minorEastAsia" w:cs="Microsoft JhengHei" w:hint="eastAsia"/>
          <w:color w:val="464646"/>
          <w:sz w:val="24"/>
          <w:szCs w:val="24"/>
        </w:rPr>
        <w:t>的业务</w:t>
      </w:r>
      <w:r>
        <w:rPr>
          <w:rFonts w:asciiTheme="minorEastAsia" w:hAnsiTheme="minorEastAsia" w:cs="Microsoft JhengHei" w:hint="eastAsia"/>
          <w:color w:val="464646"/>
          <w:sz w:val="24"/>
          <w:szCs w:val="24"/>
        </w:rPr>
        <w:t>进行</w:t>
      </w:r>
      <w:r w:rsidRPr="00045F93">
        <w:rPr>
          <w:rFonts w:asciiTheme="minorEastAsia" w:hAnsiTheme="minorEastAsia" w:cs="Microsoft JhengHei" w:hint="eastAsia"/>
          <w:color w:val="464646"/>
          <w:sz w:val="24"/>
          <w:szCs w:val="24"/>
        </w:rPr>
        <w:t>维修。</w:t>
      </w:r>
      <w:r>
        <w:rPr>
          <w:rFonts w:asciiTheme="minorEastAsia" w:hAnsiTheme="minorEastAsia" w:cs="Microsoft JhengHei" w:hint="eastAsia"/>
          <w:color w:val="464646"/>
          <w:sz w:val="24"/>
          <w:szCs w:val="24"/>
        </w:rPr>
        <w:t>请</w:t>
      </w:r>
      <w:r w:rsidRPr="00045F93">
        <w:rPr>
          <w:rFonts w:asciiTheme="minorEastAsia" w:hAnsiTheme="minorEastAsia" w:cs="Microsoft JhengHei" w:hint="eastAsia"/>
          <w:color w:val="464646"/>
          <w:sz w:val="24"/>
          <w:szCs w:val="24"/>
        </w:rPr>
        <w:t>采取以下步骤保护自己</w:t>
      </w:r>
      <w:r w:rsidRPr="00045F93">
        <w:rPr>
          <w:rFonts w:asciiTheme="minorEastAsia" w:hAnsiTheme="minorEastAsia" w:cs="宋体"/>
          <w:color w:val="464646"/>
          <w:sz w:val="24"/>
          <w:szCs w:val="24"/>
        </w:rPr>
        <w:t>：</w:t>
      </w:r>
    </w:p>
    <w:p w:rsidR="00045F93" w:rsidRPr="00045F93" w:rsidRDefault="00045F93" w:rsidP="00045F93">
      <w:pPr>
        <w:numPr>
          <w:ilvl w:val="0"/>
          <w:numId w:val="3"/>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如果个人自称是公共</w:t>
      </w:r>
      <w:r>
        <w:rPr>
          <w:rFonts w:asciiTheme="minorEastAsia" w:hAnsiTheme="minorEastAsia" w:cs="Microsoft JhengHei" w:hint="eastAsia"/>
          <w:color w:val="464646"/>
          <w:sz w:val="24"/>
          <w:szCs w:val="24"/>
        </w:rPr>
        <w:t>理赔员，请询问其许可信息。公共理赔员是一名专业的索赔处理员</w:t>
      </w:r>
      <w:r w:rsidRPr="00045F93">
        <w:rPr>
          <w:rFonts w:asciiTheme="minorEastAsia" w:hAnsiTheme="minorEastAsia" w:cs="Microsoft JhengHei" w:hint="eastAsia"/>
          <w:color w:val="464646"/>
          <w:sz w:val="24"/>
          <w:szCs w:val="24"/>
        </w:rPr>
        <w:t>，由国家许可和监管。保单持有人</w:t>
      </w:r>
      <w:r>
        <w:rPr>
          <w:rFonts w:asciiTheme="minorEastAsia" w:hAnsiTheme="minorEastAsia" w:cs="Microsoft JhengHei" w:hint="eastAsia"/>
          <w:color w:val="464646"/>
          <w:sz w:val="24"/>
          <w:szCs w:val="24"/>
        </w:rPr>
        <w:t>可雇用公共理赔员</w:t>
      </w:r>
      <w:r w:rsidRPr="00045F93">
        <w:rPr>
          <w:rFonts w:asciiTheme="minorEastAsia" w:hAnsiTheme="minorEastAsia" w:cs="Microsoft JhengHei" w:hint="eastAsia"/>
          <w:color w:val="464646"/>
          <w:sz w:val="24"/>
          <w:szCs w:val="24"/>
        </w:rPr>
        <w:t>协助索偿程序</w:t>
      </w:r>
      <w:r w:rsidRPr="00045F93">
        <w:rPr>
          <w:rFonts w:asciiTheme="minorEastAsia" w:hAnsiTheme="minorEastAsia" w:cs="宋体"/>
          <w:color w:val="464646"/>
          <w:sz w:val="24"/>
          <w:szCs w:val="24"/>
        </w:rPr>
        <w:t>。</w:t>
      </w:r>
    </w:p>
    <w:p w:rsidR="00045F93" w:rsidRPr="00045F93" w:rsidRDefault="00045F93" w:rsidP="00045F93">
      <w:pPr>
        <w:numPr>
          <w:ilvl w:val="0"/>
          <w:numId w:val="3"/>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您可以通过访问我们的网站</w:t>
      </w:r>
      <w:r w:rsidRPr="00045F93">
        <w:rPr>
          <w:rFonts w:asciiTheme="minorEastAsia" w:hAnsiTheme="minorEastAsia" w:cs="Calibri"/>
          <w:color w:val="464646"/>
          <w:sz w:val="24"/>
          <w:szCs w:val="24"/>
        </w:rPr>
        <w:t>www.insurance.pa.gov</w:t>
      </w:r>
      <w:r w:rsidRPr="00045F93">
        <w:rPr>
          <w:rFonts w:asciiTheme="minorEastAsia" w:hAnsiTheme="minorEastAsia" w:cs="Microsoft JhengHei" w:hint="eastAsia"/>
          <w:color w:val="464646"/>
          <w:sz w:val="24"/>
          <w:szCs w:val="24"/>
        </w:rPr>
        <w:t>验证</w:t>
      </w:r>
      <w:r>
        <w:rPr>
          <w:rFonts w:asciiTheme="minorEastAsia" w:hAnsiTheme="minorEastAsia" w:cs="Microsoft JhengHei" w:hint="eastAsia"/>
          <w:color w:val="464646"/>
          <w:sz w:val="24"/>
          <w:szCs w:val="24"/>
        </w:rPr>
        <w:t>公共理赔员的证照情况。在</w:t>
      </w:r>
      <w:r w:rsidRPr="00045F93">
        <w:rPr>
          <w:rFonts w:asciiTheme="minorEastAsia" w:hAnsiTheme="minorEastAsia" w:cs="Microsoft JhengHei" w:hint="eastAsia"/>
          <w:color w:val="464646"/>
          <w:sz w:val="24"/>
          <w:szCs w:val="24"/>
        </w:rPr>
        <w:t>进入我们的网站</w:t>
      </w:r>
      <w:r>
        <w:rPr>
          <w:rFonts w:asciiTheme="minorEastAsia" w:hAnsiTheme="minorEastAsia" w:cs="Microsoft JhengHei" w:hint="eastAsia"/>
          <w:color w:val="464646"/>
          <w:sz w:val="24"/>
          <w:szCs w:val="24"/>
        </w:rPr>
        <w:t>时</w:t>
      </w:r>
      <w:r w:rsidRPr="00045F93">
        <w:rPr>
          <w:rFonts w:asciiTheme="minorEastAsia" w:hAnsiTheme="minorEastAsia" w:cs="Microsoft JhengHei" w:hint="eastAsia"/>
          <w:color w:val="464646"/>
          <w:sz w:val="24"/>
          <w:szCs w:val="24"/>
        </w:rPr>
        <w:t>，点击顶部栏上的</w:t>
      </w:r>
      <w:r w:rsidRPr="00045F93">
        <w:rPr>
          <w:rFonts w:asciiTheme="minorEastAsia" w:hAnsiTheme="minorEastAsia" w:cs="Calibri"/>
          <w:color w:val="464646"/>
          <w:sz w:val="24"/>
          <w:szCs w:val="24"/>
        </w:rPr>
        <w:t>"</w:t>
      </w:r>
      <w:r w:rsidRPr="00045F93">
        <w:rPr>
          <w:rFonts w:asciiTheme="minorEastAsia" w:hAnsiTheme="minorEastAsia" w:cs="Microsoft JhengHei" w:hint="eastAsia"/>
          <w:color w:val="464646"/>
          <w:sz w:val="24"/>
          <w:szCs w:val="24"/>
        </w:rPr>
        <w:t>消费者</w:t>
      </w:r>
      <w:r w:rsidRPr="00045F93">
        <w:rPr>
          <w:rFonts w:asciiTheme="minorEastAsia" w:hAnsiTheme="minorEastAsia" w:cs="Calibri"/>
          <w:color w:val="464646"/>
          <w:sz w:val="24"/>
          <w:szCs w:val="24"/>
        </w:rPr>
        <w:t>"</w:t>
      </w:r>
      <w:r w:rsidRPr="00045F93">
        <w:rPr>
          <w:rFonts w:asciiTheme="minorEastAsia" w:hAnsiTheme="minorEastAsia" w:cs="Microsoft JhengHei" w:hint="eastAsia"/>
          <w:color w:val="464646"/>
          <w:sz w:val="24"/>
          <w:szCs w:val="24"/>
        </w:rPr>
        <w:t>，然后选择</w:t>
      </w:r>
      <w:r w:rsidRPr="00045F93">
        <w:rPr>
          <w:rFonts w:asciiTheme="minorEastAsia" w:hAnsiTheme="minorEastAsia" w:cs="Calibri"/>
          <w:color w:val="464646"/>
          <w:sz w:val="24"/>
          <w:szCs w:val="24"/>
        </w:rPr>
        <w:t>"</w:t>
      </w:r>
      <w:r w:rsidRPr="00045F93">
        <w:rPr>
          <w:rFonts w:asciiTheme="minorEastAsia" w:hAnsiTheme="minorEastAsia" w:cs="Microsoft JhengHei" w:hint="eastAsia"/>
          <w:color w:val="464646"/>
          <w:sz w:val="24"/>
          <w:szCs w:val="24"/>
        </w:rPr>
        <w:t>寻找保</w:t>
      </w:r>
      <w:r w:rsidRPr="00045F93">
        <w:rPr>
          <w:rFonts w:asciiTheme="minorEastAsia" w:hAnsiTheme="minorEastAsia" w:cs="Microsoft JhengHei" w:hint="eastAsia"/>
          <w:color w:val="464646"/>
          <w:sz w:val="24"/>
          <w:szCs w:val="24"/>
        </w:rPr>
        <w:lastRenderedPageBreak/>
        <w:t>险专业人士</w:t>
      </w:r>
      <w:r w:rsidRPr="00045F93">
        <w:rPr>
          <w:rFonts w:asciiTheme="minorEastAsia" w:hAnsiTheme="minorEastAsia" w:cs="Calibri"/>
          <w:color w:val="464646"/>
          <w:sz w:val="24"/>
          <w:szCs w:val="24"/>
        </w:rPr>
        <w:t>"</w:t>
      </w:r>
      <w:r>
        <w:rPr>
          <w:rFonts w:asciiTheme="minorEastAsia" w:hAnsiTheme="minorEastAsia" w:cs="Microsoft JhengHei" w:hint="eastAsia"/>
          <w:color w:val="464646"/>
          <w:sz w:val="24"/>
          <w:szCs w:val="24"/>
        </w:rPr>
        <w:t>。如果您怀疑任何人或任何实体在没有许可证的情况下作为公共理赔员进行</w:t>
      </w:r>
      <w:r w:rsidRPr="00045F93">
        <w:rPr>
          <w:rFonts w:asciiTheme="minorEastAsia" w:hAnsiTheme="minorEastAsia" w:cs="Microsoft JhengHei" w:hint="eastAsia"/>
          <w:color w:val="464646"/>
          <w:sz w:val="24"/>
          <w:szCs w:val="24"/>
        </w:rPr>
        <w:t>运营</w:t>
      </w:r>
      <w:r>
        <w:rPr>
          <w:rFonts w:asciiTheme="minorEastAsia" w:hAnsiTheme="minorEastAsia" w:cs="Microsoft JhengHei" w:hint="eastAsia"/>
          <w:color w:val="464646"/>
          <w:sz w:val="24"/>
          <w:szCs w:val="24"/>
        </w:rPr>
        <w:t>的话</w:t>
      </w:r>
      <w:r w:rsidRPr="00045F93">
        <w:rPr>
          <w:rFonts w:asciiTheme="minorEastAsia" w:hAnsiTheme="minorEastAsia" w:cs="Microsoft JhengHei" w:hint="eastAsia"/>
          <w:color w:val="464646"/>
          <w:sz w:val="24"/>
          <w:szCs w:val="24"/>
        </w:rPr>
        <w:t>，您可以向执法局现场调查司报告该活动，调查</w:t>
      </w:r>
      <w:r>
        <w:rPr>
          <w:rFonts w:asciiTheme="minorEastAsia" w:hAnsiTheme="minorEastAsia" w:cs="Microsoft JhengHei" w:hint="eastAsia"/>
          <w:color w:val="464646"/>
          <w:sz w:val="24"/>
          <w:szCs w:val="24"/>
        </w:rPr>
        <w:t>司电话</w:t>
      </w:r>
      <w:r w:rsidRPr="00045F93">
        <w:rPr>
          <w:rFonts w:asciiTheme="minorEastAsia" w:hAnsiTheme="minorEastAsia" w:cs="Microsoft JhengHei" w:hint="eastAsia"/>
          <w:color w:val="464646"/>
          <w:sz w:val="24"/>
          <w:szCs w:val="24"/>
        </w:rPr>
        <w:t>为</w:t>
      </w:r>
      <w:r w:rsidRPr="00045F93">
        <w:rPr>
          <w:rFonts w:asciiTheme="minorEastAsia" w:hAnsiTheme="minorEastAsia" w:cs="Calibri"/>
          <w:color w:val="464646"/>
          <w:sz w:val="24"/>
          <w:szCs w:val="24"/>
        </w:rPr>
        <w:t xml:space="preserve"> 717-783-2627</w:t>
      </w:r>
    </w:p>
    <w:p w:rsidR="00045F93" w:rsidRPr="00045F93" w:rsidRDefault="00045F93" w:rsidP="00045F93">
      <w:pPr>
        <w:numPr>
          <w:ilvl w:val="0"/>
          <w:numId w:val="4"/>
        </w:numPr>
        <w:shd w:val="clear" w:color="auto" w:fill="FAFAFA"/>
        <w:spacing w:after="0" w:line="240" w:lineRule="auto"/>
        <w:rPr>
          <w:rFonts w:asciiTheme="minorEastAsia" w:hAnsiTheme="minorEastAsia" w:cs="Calibri"/>
          <w:color w:val="464646"/>
        </w:rPr>
      </w:pPr>
      <w:r>
        <w:rPr>
          <w:rFonts w:asciiTheme="minorEastAsia" w:hAnsiTheme="minorEastAsia" w:cs="Microsoft JhengHei" w:hint="eastAsia"/>
          <w:color w:val="464646"/>
          <w:sz w:val="24"/>
          <w:szCs w:val="24"/>
        </w:rPr>
        <w:t>调查您正在考虑</w:t>
      </w:r>
      <w:r w:rsidRPr="00045F93">
        <w:rPr>
          <w:rFonts w:asciiTheme="minorEastAsia" w:hAnsiTheme="minorEastAsia" w:cs="Microsoft JhengHei" w:hint="eastAsia"/>
          <w:color w:val="464646"/>
          <w:sz w:val="24"/>
          <w:szCs w:val="24"/>
        </w:rPr>
        <w:t>聘</w:t>
      </w:r>
      <w:r>
        <w:rPr>
          <w:rFonts w:asciiTheme="minorEastAsia" w:hAnsiTheme="minorEastAsia" w:cs="Microsoft JhengHei" w:hint="eastAsia"/>
          <w:color w:val="464646"/>
          <w:sz w:val="24"/>
          <w:szCs w:val="24"/>
        </w:rPr>
        <w:t>用的任何公司，并获取</w:t>
      </w:r>
      <w:r w:rsidRPr="00045F93">
        <w:rPr>
          <w:rFonts w:asciiTheme="minorEastAsia" w:hAnsiTheme="minorEastAsia" w:cs="Microsoft JhengHei" w:hint="eastAsia"/>
          <w:color w:val="464646"/>
          <w:sz w:val="24"/>
          <w:szCs w:val="24"/>
        </w:rPr>
        <w:t>多个维修估计</w:t>
      </w:r>
      <w:r>
        <w:rPr>
          <w:rFonts w:asciiTheme="minorEastAsia" w:hAnsiTheme="minorEastAsia" w:cs="Microsoft JhengHei" w:hint="eastAsia"/>
          <w:color w:val="464646"/>
          <w:sz w:val="24"/>
          <w:szCs w:val="24"/>
        </w:rPr>
        <w:t>结果</w:t>
      </w:r>
      <w:r w:rsidRPr="00045F93">
        <w:rPr>
          <w:rFonts w:asciiTheme="minorEastAsia" w:hAnsiTheme="minorEastAsia" w:cs="宋体"/>
          <w:color w:val="464646"/>
          <w:sz w:val="24"/>
          <w:szCs w:val="24"/>
        </w:rPr>
        <w:t>。</w:t>
      </w:r>
    </w:p>
    <w:p w:rsidR="00045F93" w:rsidRPr="00045F93" w:rsidRDefault="00045F93" w:rsidP="00045F93">
      <w:pPr>
        <w:numPr>
          <w:ilvl w:val="0"/>
          <w:numId w:val="4"/>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检查</w:t>
      </w:r>
      <w:r w:rsidR="001C358F">
        <w:rPr>
          <w:rFonts w:asciiTheme="minorEastAsia" w:hAnsiTheme="minorEastAsia" w:cs="Microsoft JhengHei" w:hint="eastAsia"/>
          <w:color w:val="464646"/>
          <w:sz w:val="24"/>
          <w:szCs w:val="24"/>
        </w:rPr>
        <w:t>相关推荐并获得</w:t>
      </w:r>
      <w:r w:rsidRPr="00045F93">
        <w:rPr>
          <w:rFonts w:asciiTheme="minorEastAsia" w:hAnsiTheme="minorEastAsia" w:cs="Microsoft JhengHei" w:hint="eastAsia"/>
          <w:color w:val="464646"/>
          <w:sz w:val="24"/>
          <w:szCs w:val="24"/>
        </w:rPr>
        <w:t>所有内容</w:t>
      </w:r>
      <w:r w:rsidR="001C358F">
        <w:rPr>
          <w:rFonts w:asciiTheme="minorEastAsia" w:hAnsiTheme="minorEastAsia" w:cs="Microsoft JhengHei" w:hint="eastAsia"/>
          <w:color w:val="464646"/>
          <w:sz w:val="24"/>
          <w:szCs w:val="24"/>
        </w:rPr>
        <w:t>的书面版本</w:t>
      </w:r>
      <w:r w:rsidRPr="00045F93">
        <w:rPr>
          <w:rFonts w:asciiTheme="minorEastAsia" w:hAnsiTheme="minorEastAsia" w:cs="Microsoft JhengHei" w:hint="eastAsia"/>
          <w:color w:val="464646"/>
          <w:sz w:val="24"/>
          <w:szCs w:val="24"/>
        </w:rPr>
        <w:t>。这包括：修理的总费用、要完成的工作、完成的时间表以及承包商可能拥有的任何保证</w:t>
      </w:r>
      <w:r w:rsidRPr="00045F93">
        <w:rPr>
          <w:rFonts w:asciiTheme="minorEastAsia" w:hAnsiTheme="minorEastAsia" w:cs="宋体"/>
          <w:color w:val="464646"/>
          <w:sz w:val="24"/>
          <w:szCs w:val="24"/>
        </w:rPr>
        <w:t>。</w:t>
      </w:r>
    </w:p>
    <w:p w:rsidR="00045F93" w:rsidRPr="00045F93" w:rsidRDefault="001C358F" w:rsidP="00045F93">
      <w:pPr>
        <w:numPr>
          <w:ilvl w:val="0"/>
          <w:numId w:val="4"/>
        </w:numPr>
        <w:shd w:val="clear" w:color="auto" w:fill="FAFAFA"/>
        <w:spacing w:after="0" w:line="240" w:lineRule="auto"/>
        <w:rPr>
          <w:rFonts w:asciiTheme="minorEastAsia" w:hAnsiTheme="minorEastAsia" w:cs="Calibri"/>
          <w:color w:val="464646"/>
        </w:rPr>
      </w:pPr>
      <w:r>
        <w:rPr>
          <w:rFonts w:asciiTheme="minorEastAsia" w:hAnsiTheme="minorEastAsia" w:cs="Microsoft JhengHei" w:hint="eastAsia"/>
          <w:color w:val="464646"/>
          <w:sz w:val="24"/>
          <w:szCs w:val="24"/>
        </w:rPr>
        <w:t>如文件中有任何留空的地方，不要在文件上签字</w:t>
      </w:r>
      <w:r w:rsidR="00045F93" w:rsidRPr="00045F93">
        <w:rPr>
          <w:rFonts w:asciiTheme="minorEastAsia" w:hAnsiTheme="minorEastAsia" w:cs="Microsoft JhengHei" w:hint="eastAsia"/>
          <w:color w:val="464646"/>
          <w:sz w:val="24"/>
          <w:szCs w:val="24"/>
        </w:rPr>
        <w:t>。</w:t>
      </w:r>
      <w:r>
        <w:rPr>
          <w:rFonts w:asciiTheme="minorEastAsia" w:hAnsiTheme="minorEastAsia" w:cs="Microsoft JhengHei" w:hint="eastAsia"/>
          <w:color w:val="464646"/>
          <w:sz w:val="24"/>
          <w:szCs w:val="24"/>
        </w:rPr>
        <w:t>因为在您签署文件后有人会在上面</w:t>
      </w:r>
      <w:r w:rsidR="00045F93" w:rsidRPr="00045F93">
        <w:rPr>
          <w:rFonts w:asciiTheme="minorEastAsia" w:hAnsiTheme="minorEastAsia" w:cs="Microsoft JhengHei" w:hint="eastAsia"/>
          <w:color w:val="464646"/>
          <w:sz w:val="24"/>
          <w:szCs w:val="24"/>
        </w:rPr>
        <w:t>填写信息</w:t>
      </w:r>
      <w:r w:rsidR="00045F93" w:rsidRPr="00045F93">
        <w:rPr>
          <w:rFonts w:asciiTheme="minorEastAsia" w:hAnsiTheme="minorEastAsia" w:cs="宋体"/>
          <w:color w:val="464646"/>
          <w:sz w:val="24"/>
          <w:szCs w:val="24"/>
        </w:rPr>
        <w:t>。</w:t>
      </w:r>
    </w:p>
    <w:p w:rsidR="00045F93" w:rsidRPr="00045F93" w:rsidRDefault="00045F93" w:rsidP="00045F93">
      <w:pPr>
        <w:numPr>
          <w:ilvl w:val="0"/>
          <w:numId w:val="4"/>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在工程实际完成之前，不要向承包商全额付款或签署工程已完成</w:t>
      </w:r>
      <w:r w:rsidRPr="00045F93">
        <w:rPr>
          <w:rFonts w:asciiTheme="minorEastAsia" w:hAnsiTheme="minorEastAsia" w:cs="宋体"/>
          <w:color w:val="464646"/>
          <w:sz w:val="24"/>
          <w:szCs w:val="24"/>
        </w:rPr>
        <w:t>。</w:t>
      </w:r>
    </w:p>
    <w:p w:rsidR="00045F93" w:rsidRPr="00045F93" w:rsidRDefault="00045F93" w:rsidP="00045F93">
      <w:pPr>
        <w:numPr>
          <w:ilvl w:val="0"/>
          <w:numId w:val="4"/>
        </w:numPr>
        <w:shd w:val="clear" w:color="auto" w:fill="FAFAFA"/>
        <w:spacing w:after="0" w:line="240" w:lineRule="auto"/>
        <w:rPr>
          <w:rFonts w:asciiTheme="minorEastAsia" w:hAnsiTheme="minorEastAsia" w:cs="Calibri"/>
          <w:color w:val="464646"/>
        </w:rPr>
      </w:pPr>
      <w:r w:rsidRPr="00045F93">
        <w:rPr>
          <w:rFonts w:asciiTheme="minorEastAsia" w:hAnsiTheme="minorEastAsia" w:cs="Microsoft JhengHei" w:hint="eastAsia"/>
          <w:color w:val="464646"/>
          <w:sz w:val="24"/>
          <w:szCs w:val="24"/>
        </w:rPr>
        <w:t>对拥有</w:t>
      </w:r>
      <w:r w:rsidR="001C358F">
        <w:rPr>
          <w:rFonts w:asciiTheme="minorEastAsia" w:hAnsiTheme="minorEastAsia" w:cs="Microsoft JhengHei" w:hint="eastAsia"/>
          <w:color w:val="464646"/>
          <w:sz w:val="24"/>
          <w:szCs w:val="24"/>
        </w:rPr>
        <w:t>外州证</w:t>
      </w:r>
      <w:r w:rsidRPr="00045F93">
        <w:rPr>
          <w:rFonts w:asciiTheme="minorEastAsia" w:hAnsiTheme="minorEastAsia" w:cs="Microsoft JhengHei" w:hint="eastAsia"/>
          <w:color w:val="464646"/>
          <w:sz w:val="24"/>
          <w:szCs w:val="24"/>
        </w:rPr>
        <w:t>照和</w:t>
      </w:r>
      <w:r w:rsidRPr="00045F93">
        <w:rPr>
          <w:rFonts w:asciiTheme="minorEastAsia" w:hAnsiTheme="minorEastAsia" w:cs="Calibri"/>
          <w:color w:val="464646"/>
          <w:sz w:val="24"/>
          <w:szCs w:val="24"/>
        </w:rPr>
        <w:t>/</w:t>
      </w:r>
      <w:r w:rsidRPr="00045F93">
        <w:rPr>
          <w:rFonts w:asciiTheme="minorEastAsia" w:hAnsiTheme="minorEastAsia" w:cs="Microsoft JhengHei" w:hint="eastAsia"/>
          <w:color w:val="464646"/>
          <w:sz w:val="24"/>
          <w:szCs w:val="24"/>
        </w:rPr>
        <w:t>或缺少标识公司名称的标志或标志的承包商保持谨慎</w:t>
      </w:r>
      <w:r w:rsidRPr="00045F93">
        <w:rPr>
          <w:rFonts w:asciiTheme="minorEastAsia" w:hAnsiTheme="minorEastAsia" w:cs="宋体"/>
          <w:color w:val="464646"/>
          <w:sz w:val="24"/>
          <w:szCs w:val="24"/>
        </w:rPr>
        <w:t>。</w:t>
      </w:r>
    </w:p>
    <w:p w:rsidR="00045F93" w:rsidRPr="00045F93" w:rsidRDefault="00045F93" w:rsidP="00045F93">
      <w:pPr>
        <w:shd w:val="clear" w:color="auto" w:fill="FAFAFA"/>
        <w:spacing w:line="240" w:lineRule="auto"/>
        <w:rPr>
          <w:rFonts w:asciiTheme="minorEastAsia" w:hAnsiTheme="minorEastAsia" w:cs="Calibri"/>
          <w:color w:val="000000"/>
        </w:rPr>
      </w:pPr>
      <w:r w:rsidRPr="00045F93">
        <w:rPr>
          <w:rFonts w:asciiTheme="minorEastAsia" w:hAnsiTheme="minorEastAsia" w:cs="宋体" w:hint="eastAsia"/>
          <w:b/>
          <w:bCs/>
          <w:color w:val="464646"/>
          <w:sz w:val="24"/>
          <w:szCs w:val="24"/>
        </w:rPr>
        <w:t>需要帮助</w:t>
      </w:r>
      <w:r w:rsidRPr="00045F93">
        <w:rPr>
          <w:rFonts w:asciiTheme="minorEastAsia" w:hAnsiTheme="minorEastAsia" w:cs="宋体"/>
          <w:b/>
          <w:bCs/>
          <w:color w:val="464646"/>
          <w:sz w:val="24"/>
          <w:szCs w:val="24"/>
        </w:rPr>
        <w:t>？</w:t>
      </w:r>
    </w:p>
    <w:p w:rsidR="00045F93" w:rsidRPr="00045F93" w:rsidRDefault="00045F93" w:rsidP="00045F93">
      <w:pPr>
        <w:shd w:val="clear" w:color="auto" w:fill="FAFAFA"/>
        <w:spacing w:line="240" w:lineRule="auto"/>
        <w:rPr>
          <w:rFonts w:asciiTheme="minorEastAsia" w:hAnsiTheme="minorEastAsia" w:cs="Calibri"/>
          <w:color w:val="000000"/>
        </w:rPr>
      </w:pPr>
      <w:r w:rsidRPr="00045F93">
        <w:rPr>
          <w:rFonts w:asciiTheme="minorEastAsia" w:hAnsiTheme="minorEastAsia" w:cs="宋体" w:hint="eastAsia"/>
          <w:color w:val="464646"/>
          <w:sz w:val="24"/>
          <w:szCs w:val="24"/>
        </w:rPr>
        <w:t>无论您有一般问题或想要投诉，您都可以在线获得我们的消费者服务部的帮助</w:t>
      </w:r>
      <w:hyperlink r:id="rId6" w:history="1">
        <w:r w:rsidRPr="00045F93">
          <w:rPr>
            <w:rFonts w:asciiTheme="minorEastAsia" w:hAnsiTheme="minorEastAsia" w:cs="宋体" w:hint="eastAsia"/>
            <w:color w:val="2A578D"/>
            <w:sz w:val="24"/>
            <w:szCs w:val="24"/>
            <w:u w:val="single"/>
          </w:rPr>
          <w:t>：</w:t>
        </w:r>
        <w:r w:rsidRPr="00045F93">
          <w:rPr>
            <w:rFonts w:asciiTheme="minorEastAsia" w:hAnsiTheme="minorEastAsia" w:cs="Calibri"/>
            <w:color w:val="2A578D"/>
            <w:sz w:val="24"/>
            <w:szCs w:val="24"/>
            <w:u w:val="single"/>
          </w:rPr>
          <w:t>www.insurance.pa.gov</w:t>
        </w:r>
        <w:r w:rsidRPr="00045F93">
          <w:rPr>
            <w:rFonts w:asciiTheme="minorEastAsia" w:hAnsiTheme="minorEastAsia" w:cs="宋体" w:hint="eastAsia"/>
            <w:color w:val="2A578D"/>
            <w:sz w:val="24"/>
            <w:szCs w:val="24"/>
            <w:u w:val="single"/>
          </w:rPr>
          <w:t>，</w:t>
        </w:r>
      </w:hyperlink>
      <w:r w:rsidRPr="00045F93">
        <w:rPr>
          <w:rFonts w:asciiTheme="minorEastAsia" w:hAnsiTheme="minorEastAsia" w:cs="宋体" w:hint="eastAsia"/>
          <w:color w:val="464646"/>
          <w:sz w:val="24"/>
          <w:szCs w:val="24"/>
        </w:rPr>
        <w:t>或者您也可以拨打</w:t>
      </w:r>
      <w:r w:rsidRPr="00045F93">
        <w:rPr>
          <w:rFonts w:asciiTheme="minorEastAsia" w:hAnsiTheme="minorEastAsia" w:cs="Calibri"/>
          <w:color w:val="464646"/>
          <w:sz w:val="24"/>
          <w:szCs w:val="24"/>
        </w:rPr>
        <w:t xml:space="preserve"> 1-877-881-6388 </w:t>
      </w:r>
      <w:r w:rsidRPr="00045F93">
        <w:rPr>
          <w:rFonts w:asciiTheme="minorEastAsia" w:hAnsiTheme="minorEastAsia" w:cs="宋体" w:hint="eastAsia"/>
          <w:color w:val="464646"/>
          <w:sz w:val="24"/>
          <w:szCs w:val="24"/>
        </w:rPr>
        <w:t>联系我</w:t>
      </w:r>
      <w:r w:rsidRPr="00045F93">
        <w:rPr>
          <w:rFonts w:asciiTheme="minorEastAsia" w:hAnsiTheme="minorEastAsia" w:cs="宋体"/>
          <w:color w:val="464646"/>
          <w:sz w:val="24"/>
          <w:szCs w:val="24"/>
        </w:rPr>
        <w:t>们</w:t>
      </w:r>
      <w:r w:rsidR="001C358F">
        <w:rPr>
          <w:rFonts w:asciiTheme="minorEastAsia" w:hAnsiTheme="minorEastAsia" w:cs="宋体" w:hint="eastAsia"/>
          <w:color w:val="464646"/>
          <w:sz w:val="24"/>
          <w:szCs w:val="24"/>
        </w:rPr>
        <w:t>。</w:t>
      </w:r>
      <w:bookmarkStart w:id="0" w:name="_GoBack"/>
      <w:bookmarkEnd w:id="0"/>
    </w:p>
    <w:p w:rsidR="00195DF0" w:rsidRPr="00045F93" w:rsidRDefault="001C358F">
      <w:pPr>
        <w:rPr>
          <w:rFonts w:asciiTheme="minorEastAsia" w:hAnsiTheme="minorEastAsia"/>
        </w:rPr>
      </w:pPr>
    </w:p>
    <w:sectPr w:rsidR="00195DF0" w:rsidRPr="0004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137B"/>
    <w:multiLevelType w:val="multilevel"/>
    <w:tmpl w:val="242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E146B3"/>
    <w:multiLevelType w:val="multilevel"/>
    <w:tmpl w:val="18BC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4412A2"/>
    <w:multiLevelType w:val="multilevel"/>
    <w:tmpl w:val="F354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D450F5"/>
    <w:multiLevelType w:val="multilevel"/>
    <w:tmpl w:val="214EF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MbI0Mza1NDa0NDFU0lEKTi0uzszPAykwrAUABZUJJSwAAAA="/>
  </w:docVars>
  <w:rsids>
    <w:rsidRoot w:val="00045F93"/>
    <w:rsid w:val="00045F93"/>
    <w:rsid w:val="001C358F"/>
    <w:rsid w:val="00822DC5"/>
    <w:rsid w:val="00A9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C06BF-1568-469C-B03B-3BE0286E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urance.pa.gov/" TargetMode="External"/><Relationship Id="rId11" Type="http://schemas.openxmlformats.org/officeDocument/2006/relationships/customXml" Target="../customXml/item3.xml"/><Relationship Id="rId5" Type="http://schemas.openxmlformats.org/officeDocument/2006/relationships/hyperlink" Target="https://www.insurance.p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B15E9A87497459B364258CF935F0A" ma:contentTypeVersion="1" ma:contentTypeDescription="Create a new document." ma:contentTypeScope="" ma:versionID="6e62786e4a36bd27552e394585b0e31e">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10121D-620A-477D-87AA-E6C33E9A53B0}"/>
</file>

<file path=customXml/itemProps2.xml><?xml version="1.0" encoding="utf-8"?>
<ds:datastoreItem xmlns:ds="http://schemas.openxmlformats.org/officeDocument/2006/customXml" ds:itemID="{1D3A0103-C1F7-4B6C-A520-7ACE01EAB7AF}"/>
</file>

<file path=customXml/itemProps3.xml><?xml version="1.0" encoding="utf-8"?>
<ds:datastoreItem xmlns:ds="http://schemas.openxmlformats.org/officeDocument/2006/customXml" ds:itemID="{AF5A0203-ED1B-4D14-8D79-C190B4C3020B}"/>
</file>

<file path=docProps/app.xml><?xml version="1.0" encoding="utf-8"?>
<Properties xmlns="http://schemas.openxmlformats.org/officeDocument/2006/extended-properties" xmlns:vt="http://schemas.openxmlformats.org/officeDocument/2006/docPropsVTypes">
  <Template>Normal.dotm</Template>
  <TotalTime>51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snow</dc:creator>
  <cp:keywords/>
  <dc:description/>
  <cp:lastModifiedBy>zhong snow</cp:lastModifiedBy>
  <cp:revision>2</cp:revision>
  <dcterms:created xsi:type="dcterms:W3CDTF">2020-06-12T13:42:00Z</dcterms:created>
  <dcterms:modified xsi:type="dcterms:W3CDTF">2020-06-12T14:33:00Z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0x010100477B15E9A87497459B364258CF935F0A</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