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CA" w:rsidRDefault="008330CA" w:rsidP="008330CA">
      <w:pPr>
        <w:jc w:val="center"/>
      </w:pPr>
      <w:r>
        <w:t>Comments/Questions from the Public Informational Hea</w:t>
      </w:r>
      <w:r w:rsidR="00CA242F">
        <w:t>r</w:t>
      </w:r>
      <w:bookmarkStart w:id="0" w:name="_GoBack"/>
      <w:bookmarkEnd w:id="0"/>
      <w:r>
        <w:t>ing</w:t>
      </w:r>
    </w:p>
    <w:p w:rsidR="008330CA" w:rsidRDefault="008330CA">
      <w:r>
        <w:t>Question:  Are you going to require insurers to quantify the impact of the reinsurance program?</w:t>
      </w:r>
    </w:p>
    <w:p w:rsidR="008330CA" w:rsidRDefault="008330CA">
      <w:r>
        <w:t>Answer:  Yes, we annually must submit the results to CIISO what rates would be with and without insurance.  That analysis quantifies the program.</w:t>
      </w:r>
    </w:p>
    <w:p w:rsidR="008330CA" w:rsidRDefault="008330CA">
      <w:r>
        <w:t>Question:  Will the reinsurance program bring more insurers into the market?</w:t>
      </w:r>
    </w:p>
    <w:p w:rsidR="008330CA" w:rsidRDefault="008330CA">
      <w:r>
        <w:t>Answer:  We are hopeful it will bring more insurers into the market</w:t>
      </w:r>
    </w:p>
    <w:p w:rsidR="008330CA" w:rsidRDefault="008330CA">
      <w:r>
        <w:t xml:space="preserve">Question: Have any other states done anything similar. </w:t>
      </w:r>
    </w:p>
    <w:p w:rsidR="008330CA" w:rsidRPr="008330CA" w:rsidRDefault="008330CA" w:rsidP="008330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30CA">
        <w:rPr>
          <w:rFonts w:asciiTheme="minorHAnsi" w:hAnsiTheme="minorHAnsi" w:cstheme="minorHAnsi"/>
          <w:sz w:val="22"/>
          <w:szCs w:val="22"/>
        </w:rPr>
        <w:t xml:space="preserve">Answer:  </w:t>
      </w:r>
      <w:r w:rsidRPr="008330C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Currently, seven states have already received 1332 waivers (Alaska, Maine, Maryland, Minnesota, New Jersey, Oregon and Wisconsin) to implement reinsurance programs that are already measurably lowering premiums for their residents. </w:t>
      </w:r>
    </w:p>
    <w:p w:rsidR="008330CA" w:rsidRDefault="008330CA"/>
    <w:sectPr w:rsidR="0083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A"/>
    <w:rsid w:val="001838E9"/>
    <w:rsid w:val="001B1C03"/>
    <w:rsid w:val="008330CA"/>
    <w:rsid w:val="00C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1496"/>
  <w15:chartTrackingRefBased/>
  <w15:docId w15:val="{966038B6-13E5-4923-A35D-37E48A12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C7F84C19BD14BB7B5BD331C4E5C34" ma:contentTypeVersion="4" ma:contentTypeDescription="Create a new document." ma:contentTypeScope="" ma:versionID="628d38edf31a174cd49731d8c94cf4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dead4fc1bbd1a7d6d40bc5f940de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C02C1-8DF8-45E5-B830-0D6FF134CB32}"/>
</file>

<file path=customXml/itemProps2.xml><?xml version="1.0" encoding="utf-8"?>
<ds:datastoreItem xmlns:ds="http://schemas.openxmlformats.org/officeDocument/2006/customXml" ds:itemID="{6583FE8A-F634-4D30-8167-A5AC92573157}"/>
</file>

<file path=customXml/itemProps3.xml><?xml version="1.0" encoding="utf-8"?>
<ds:datastoreItem xmlns:ds="http://schemas.openxmlformats.org/officeDocument/2006/customXml" ds:itemID="{6AFD1B43-E1C8-445F-A34D-190DC83D1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from information hearing</dc:title>
  <dc:subject/>
  <dc:creator>Buono, David</dc:creator>
  <cp:keywords/>
  <dc:description/>
  <cp:lastModifiedBy>Sharp, Jahmai</cp:lastModifiedBy>
  <cp:revision>3</cp:revision>
  <dcterms:created xsi:type="dcterms:W3CDTF">2019-12-16T20:25:00Z</dcterms:created>
  <dcterms:modified xsi:type="dcterms:W3CDTF">2019-12-16T20:26:00Z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0x010100F06C7F84C19BD14BB7B5BD331C4E5C34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SeoBrowserTitle">
    <vt:lpwstr/>
  </property>
  <property fmtid="{D5CDD505-2E9C-101B-9397-08002B2CF9AE}" pid="7" name="SeoKeywords">
    <vt:lpwstr/>
  </property>
  <property fmtid="{D5CDD505-2E9C-101B-9397-08002B2CF9AE}" pid="8" name="Order">
    <vt:r8>153300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RobotsNoIndex">
    <vt:bool>false</vt:bool>
  </property>
  <property fmtid="{D5CDD505-2E9C-101B-9397-08002B2CF9AE}" pid="17" name="xd_ProgID">
    <vt:lpwstr/>
  </property>
  <property fmtid="{D5CDD505-2E9C-101B-9397-08002B2CF9AE}" pid="18" name="SharedWithUsers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HeaderStyleDefinition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PublishingImageCaption">
    <vt:lpwstr/>
  </property>
  <property fmtid="{D5CDD505-2E9C-101B-9397-08002B2CF9AE}" pid="27" name="PublishingIsFurlPage">
    <vt:bool>false</vt:bool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PublishingContactName">
    <vt:lpwstr/>
  </property>
  <property fmtid="{D5CDD505-2E9C-101B-9397-08002B2CF9AE}" pid="31" name="Comments">
    <vt:lpwstr/>
  </property>
  <property fmtid="{D5CDD505-2E9C-101B-9397-08002B2CF9AE}" pid="32" name="PublishingPageLayout">
    <vt:lpwstr/>
  </property>
</Properties>
</file>