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85AE" w14:textId="193FF50C" w:rsidR="00B86675" w:rsidRDefault="00B86675" w:rsidP="00C605C8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b/>
          <w:bCs/>
          <w:sz w:val="24"/>
          <w:szCs w:val="24"/>
        </w:rPr>
        <w:t>[Date</w:t>
      </w:r>
      <w:r w:rsidR="00DE3116">
        <w:rPr>
          <w:rFonts w:ascii="Arial" w:hAnsi="Arial" w:cs="Arial"/>
          <w:b/>
          <w:bCs/>
          <w:sz w:val="24"/>
          <w:szCs w:val="24"/>
        </w:rPr>
        <w:t>] [This MUST be the date the</w:t>
      </w:r>
      <w:r w:rsidRPr="00B86675">
        <w:rPr>
          <w:rFonts w:ascii="Arial" w:hAnsi="Arial" w:cs="Arial"/>
          <w:b/>
          <w:bCs/>
          <w:sz w:val="24"/>
          <w:szCs w:val="24"/>
        </w:rPr>
        <w:t xml:space="preserve"> Letter </w:t>
      </w:r>
      <w:r w:rsidR="00DE3116">
        <w:rPr>
          <w:rFonts w:ascii="Arial" w:hAnsi="Arial" w:cs="Arial"/>
          <w:b/>
          <w:bCs/>
          <w:sz w:val="24"/>
          <w:szCs w:val="24"/>
        </w:rPr>
        <w:t xml:space="preserve">is </w:t>
      </w:r>
      <w:r w:rsidRPr="00A148D4">
        <w:rPr>
          <w:rFonts w:ascii="Arial" w:hAnsi="Arial" w:cs="Arial"/>
          <w:b/>
          <w:bCs/>
          <w:sz w:val="24"/>
          <w:szCs w:val="24"/>
        </w:rPr>
        <w:t>Mailed</w:t>
      </w:r>
      <w:r w:rsidRPr="00B86675">
        <w:rPr>
          <w:rFonts w:ascii="Arial" w:hAnsi="Arial" w:cs="Arial"/>
          <w:b/>
          <w:bCs/>
          <w:sz w:val="24"/>
          <w:szCs w:val="24"/>
        </w:rPr>
        <w:t>]</w:t>
      </w:r>
      <w:r w:rsidRPr="00B86675">
        <w:rPr>
          <w:rFonts w:ascii="Arial" w:hAnsi="Arial" w:cs="Arial"/>
          <w:sz w:val="24"/>
          <w:szCs w:val="24"/>
        </w:rPr>
        <w:t xml:space="preserve"> </w:t>
      </w:r>
    </w:p>
    <w:p w14:paraId="658B1DCF" w14:textId="77777777" w:rsidR="00C605C8" w:rsidRDefault="00C605C8" w:rsidP="00C605C8">
      <w:pPr>
        <w:spacing w:after="0"/>
        <w:rPr>
          <w:rFonts w:ascii="Arial" w:hAnsi="Arial" w:cs="Arial"/>
          <w:sz w:val="24"/>
          <w:szCs w:val="24"/>
        </w:rPr>
      </w:pPr>
    </w:p>
    <w:p w14:paraId="226AC5A1" w14:textId="77777777" w:rsidR="00B86675" w:rsidRDefault="00B86675" w:rsidP="00B86675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Member Name </w:t>
      </w:r>
    </w:p>
    <w:p w14:paraId="443E1CFD" w14:textId="77777777" w:rsidR="00B86675" w:rsidRDefault="00B86675" w:rsidP="00B86675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Address </w:t>
      </w:r>
    </w:p>
    <w:p w14:paraId="5724FFA1" w14:textId="77777777" w:rsidR="00B86675" w:rsidRDefault="00B86675" w:rsidP="00B86675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City, State Zip </w:t>
      </w:r>
    </w:p>
    <w:p w14:paraId="756E8918" w14:textId="77777777" w:rsidR="00B86675" w:rsidRDefault="00B86675" w:rsidP="00C605C8">
      <w:pPr>
        <w:spacing w:after="0"/>
        <w:rPr>
          <w:rFonts w:ascii="Arial" w:hAnsi="Arial" w:cs="Arial"/>
          <w:sz w:val="24"/>
          <w:szCs w:val="24"/>
        </w:rPr>
      </w:pPr>
    </w:p>
    <w:p w14:paraId="5DB8BCD7" w14:textId="69598F2E" w:rsidR="00B86675" w:rsidRDefault="00B86675" w:rsidP="00C605C8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Member ID: </w:t>
      </w:r>
    </w:p>
    <w:p w14:paraId="167A4422" w14:textId="77777777" w:rsidR="00CB1295" w:rsidRDefault="00CB1295" w:rsidP="00C605C8">
      <w:pPr>
        <w:spacing w:after="0"/>
        <w:rPr>
          <w:rFonts w:ascii="Arial" w:hAnsi="Arial" w:cs="Arial"/>
          <w:sz w:val="24"/>
          <w:szCs w:val="24"/>
        </w:rPr>
      </w:pPr>
    </w:p>
    <w:p w14:paraId="154E9C16" w14:textId="07B6F7E9" w:rsidR="00CB1295" w:rsidRDefault="00CB1295" w:rsidP="00C605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PID Case Number: </w:t>
      </w:r>
    </w:p>
    <w:p w14:paraId="2BD6C495" w14:textId="77777777" w:rsidR="00C605C8" w:rsidRDefault="00C605C8" w:rsidP="00C605C8">
      <w:pPr>
        <w:spacing w:after="0"/>
        <w:rPr>
          <w:rFonts w:ascii="Arial" w:hAnsi="Arial" w:cs="Arial"/>
          <w:sz w:val="24"/>
          <w:szCs w:val="24"/>
        </w:rPr>
      </w:pPr>
    </w:p>
    <w:p w14:paraId="2814352D" w14:textId="33B5813F" w:rsidR="00B86675" w:rsidRDefault="00B86675" w:rsidP="00C605C8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Subject: Your Request for </w:t>
      </w:r>
      <w:r w:rsidR="00C34737">
        <w:rPr>
          <w:rFonts w:ascii="Arial" w:hAnsi="Arial" w:cs="Arial"/>
          <w:sz w:val="24"/>
          <w:szCs w:val="24"/>
        </w:rPr>
        <w:t>a</w:t>
      </w:r>
      <w:r w:rsidRPr="00B86675">
        <w:rPr>
          <w:rFonts w:ascii="Arial" w:hAnsi="Arial" w:cs="Arial"/>
          <w:sz w:val="24"/>
          <w:szCs w:val="24"/>
        </w:rPr>
        <w:t xml:space="preserve">n </w:t>
      </w:r>
      <w:r w:rsidR="00E30374" w:rsidRPr="0033405B">
        <w:rPr>
          <w:rFonts w:ascii="Arial" w:hAnsi="Arial" w:cs="Arial"/>
          <w:b/>
          <w:bCs/>
          <w:sz w:val="24"/>
          <w:szCs w:val="24"/>
        </w:rPr>
        <w:t>[Expedited]</w:t>
      </w:r>
      <w:r w:rsidR="00E30374">
        <w:rPr>
          <w:rFonts w:ascii="Arial" w:hAnsi="Arial" w:cs="Arial"/>
          <w:sz w:val="24"/>
          <w:szCs w:val="24"/>
        </w:rPr>
        <w:t xml:space="preserve"> </w:t>
      </w:r>
      <w:r w:rsidR="2F82FDFB" w:rsidRPr="1F186DD8">
        <w:rPr>
          <w:rFonts w:ascii="Arial" w:hAnsi="Arial" w:cs="Arial"/>
          <w:sz w:val="24"/>
          <w:szCs w:val="24"/>
        </w:rPr>
        <w:t xml:space="preserve">Independent </w:t>
      </w:r>
      <w:r w:rsidRPr="00B86675">
        <w:rPr>
          <w:rFonts w:ascii="Arial" w:hAnsi="Arial" w:cs="Arial"/>
          <w:sz w:val="24"/>
          <w:szCs w:val="24"/>
        </w:rPr>
        <w:t xml:space="preserve">External Review of </w:t>
      </w:r>
      <w:r w:rsidRPr="00B86675">
        <w:rPr>
          <w:rFonts w:ascii="Arial" w:hAnsi="Arial" w:cs="Arial"/>
          <w:b/>
          <w:bCs/>
          <w:sz w:val="24"/>
          <w:szCs w:val="24"/>
        </w:rPr>
        <w:t>[</w:t>
      </w:r>
      <w:r w:rsidR="004535B4">
        <w:rPr>
          <w:rFonts w:ascii="Arial" w:hAnsi="Arial" w:cs="Arial"/>
          <w:b/>
          <w:bCs/>
          <w:sz w:val="24"/>
          <w:szCs w:val="24"/>
        </w:rPr>
        <w:t>ABD</w:t>
      </w:r>
      <w:r w:rsidRPr="00B86675">
        <w:rPr>
          <w:rFonts w:ascii="Arial" w:hAnsi="Arial" w:cs="Arial"/>
          <w:b/>
          <w:bCs/>
          <w:sz w:val="24"/>
          <w:szCs w:val="24"/>
        </w:rPr>
        <w:t xml:space="preserve"> issue]</w:t>
      </w:r>
      <w:r w:rsidRPr="00B86675">
        <w:rPr>
          <w:rFonts w:ascii="Arial" w:hAnsi="Arial" w:cs="Arial"/>
          <w:sz w:val="24"/>
          <w:szCs w:val="24"/>
        </w:rPr>
        <w:t xml:space="preserve"> </w:t>
      </w:r>
    </w:p>
    <w:p w14:paraId="4189092B" w14:textId="77777777" w:rsidR="00C605C8" w:rsidRDefault="00C605C8" w:rsidP="00C605C8">
      <w:pPr>
        <w:spacing w:after="0"/>
        <w:rPr>
          <w:rFonts w:ascii="Arial" w:hAnsi="Arial" w:cs="Arial"/>
          <w:sz w:val="24"/>
          <w:szCs w:val="24"/>
        </w:rPr>
      </w:pPr>
    </w:p>
    <w:p w14:paraId="718BDEF2" w14:textId="4131946E" w:rsidR="00B86675" w:rsidRDefault="00B86675" w:rsidP="00C605C8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Dear </w:t>
      </w:r>
      <w:r w:rsidRPr="00B86675">
        <w:rPr>
          <w:rFonts w:ascii="Arial" w:hAnsi="Arial" w:cs="Arial"/>
          <w:b/>
          <w:bCs/>
          <w:sz w:val="24"/>
          <w:szCs w:val="24"/>
        </w:rPr>
        <w:t>[Member Name]:</w:t>
      </w:r>
      <w:r w:rsidRPr="00B86675">
        <w:rPr>
          <w:rFonts w:ascii="Arial" w:hAnsi="Arial" w:cs="Arial"/>
          <w:sz w:val="24"/>
          <w:szCs w:val="24"/>
        </w:rPr>
        <w:t xml:space="preserve"> </w:t>
      </w:r>
    </w:p>
    <w:p w14:paraId="261829B0" w14:textId="77777777" w:rsidR="00C605C8" w:rsidRDefault="00C605C8" w:rsidP="00C605C8">
      <w:pPr>
        <w:spacing w:after="0"/>
        <w:rPr>
          <w:rFonts w:ascii="Arial" w:hAnsi="Arial" w:cs="Arial"/>
          <w:sz w:val="24"/>
          <w:szCs w:val="24"/>
        </w:rPr>
      </w:pPr>
    </w:p>
    <w:p w14:paraId="187EED78" w14:textId="52DB273C" w:rsidR="00C83040" w:rsidRDefault="00487756" w:rsidP="00C83040">
      <w:pPr>
        <w:spacing w:after="0"/>
        <w:rPr>
          <w:rFonts w:ascii="Arial" w:hAnsi="Arial" w:cs="Arial"/>
          <w:sz w:val="24"/>
          <w:szCs w:val="24"/>
        </w:rPr>
      </w:pPr>
      <w:r w:rsidRPr="23008169">
        <w:rPr>
          <w:rFonts w:ascii="Arial" w:hAnsi="Arial" w:cs="Arial"/>
          <w:sz w:val="24"/>
          <w:szCs w:val="24"/>
        </w:rPr>
        <w:t xml:space="preserve">The </w:t>
      </w:r>
      <w:r w:rsidR="00461F44" w:rsidRPr="23008169">
        <w:rPr>
          <w:rFonts w:ascii="Arial" w:hAnsi="Arial" w:cs="Arial"/>
          <w:sz w:val="24"/>
          <w:szCs w:val="24"/>
        </w:rPr>
        <w:t>B</w:t>
      </w:r>
      <w:r w:rsidRPr="23008169">
        <w:rPr>
          <w:rFonts w:ascii="Arial" w:hAnsi="Arial" w:cs="Arial"/>
          <w:sz w:val="24"/>
          <w:szCs w:val="24"/>
        </w:rPr>
        <w:t xml:space="preserve">ureau of </w:t>
      </w:r>
      <w:r w:rsidR="67F6F726" w:rsidRPr="23008169">
        <w:rPr>
          <w:rFonts w:ascii="Arial" w:hAnsi="Arial" w:cs="Arial"/>
          <w:sz w:val="24"/>
          <w:szCs w:val="24"/>
        </w:rPr>
        <w:t>Health Coverage Access, Administration, and Appeals</w:t>
      </w:r>
      <w:r w:rsidR="00635DC5">
        <w:rPr>
          <w:rFonts w:ascii="Arial" w:hAnsi="Arial" w:cs="Arial"/>
          <w:sz w:val="24"/>
          <w:szCs w:val="24"/>
        </w:rPr>
        <w:t xml:space="preserve"> (HCA3)</w:t>
      </w:r>
      <w:r w:rsidR="67F6F726" w:rsidRPr="23008169">
        <w:rPr>
          <w:rFonts w:ascii="Arial" w:hAnsi="Arial" w:cs="Arial"/>
          <w:sz w:val="24"/>
          <w:szCs w:val="24"/>
        </w:rPr>
        <w:t xml:space="preserve"> </w:t>
      </w:r>
      <w:r w:rsidR="00461F44" w:rsidRPr="23008169">
        <w:rPr>
          <w:rFonts w:ascii="Arial" w:hAnsi="Arial" w:cs="Arial"/>
          <w:sz w:val="24"/>
          <w:szCs w:val="24"/>
        </w:rPr>
        <w:t>has informed</w:t>
      </w:r>
      <w:r w:rsidRPr="23008169">
        <w:rPr>
          <w:rFonts w:ascii="Arial" w:hAnsi="Arial" w:cs="Arial"/>
          <w:sz w:val="24"/>
          <w:szCs w:val="24"/>
        </w:rPr>
        <w:t xml:space="preserve"> </w:t>
      </w:r>
      <w:r w:rsidRPr="23008169">
        <w:rPr>
          <w:rFonts w:ascii="Arial" w:hAnsi="Arial" w:cs="Arial"/>
          <w:b/>
          <w:bCs/>
          <w:sz w:val="24"/>
          <w:szCs w:val="24"/>
        </w:rPr>
        <w:t>[</w:t>
      </w:r>
      <w:r w:rsidR="00461F44" w:rsidRPr="23008169">
        <w:rPr>
          <w:rFonts w:ascii="Arial" w:hAnsi="Arial" w:cs="Arial"/>
          <w:b/>
          <w:bCs/>
          <w:sz w:val="24"/>
          <w:szCs w:val="24"/>
        </w:rPr>
        <w:t>Insurer</w:t>
      </w:r>
      <w:r w:rsidRPr="23008169">
        <w:rPr>
          <w:rFonts w:ascii="Arial" w:hAnsi="Arial" w:cs="Arial"/>
          <w:b/>
          <w:bCs/>
          <w:sz w:val="24"/>
          <w:szCs w:val="24"/>
        </w:rPr>
        <w:t>]</w:t>
      </w:r>
      <w:r w:rsidR="00461F44" w:rsidRPr="23008169">
        <w:rPr>
          <w:rFonts w:ascii="Arial" w:hAnsi="Arial" w:cs="Arial"/>
          <w:sz w:val="24"/>
          <w:szCs w:val="24"/>
        </w:rPr>
        <w:t xml:space="preserve"> of your</w:t>
      </w:r>
      <w:r w:rsidR="00B86675" w:rsidRPr="23008169">
        <w:rPr>
          <w:rFonts w:ascii="Arial" w:hAnsi="Arial" w:cs="Arial"/>
          <w:sz w:val="24"/>
          <w:szCs w:val="24"/>
        </w:rPr>
        <w:t xml:space="preserve"> request for an </w:t>
      </w:r>
      <w:r w:rsidR="00E30374" w:rsidRPr="23008169">
        <w:rPr>
          <w:rFonts w:ascii="Arial" w:hAnsi="Arial" w:cs="Arial"/>
          <w:b/>
          <w:bCs/>
          <w:sz w:val="24"/>
          <w:szCs w:val="24"/>
        </w:rPr>
        <w:t>[expedited]</w:t>
      </w:r>
      <w:r w:rsidR="00E30374" w:rsidRPr="23008169">
        <w:rPr>
          <w:rFonts w:ascii="Arial" w:hAnsi="Arial" w:cs="Arial"/>
          <w:sz w:val="24"/>
          <w:szCs w:val="24"/>
        </w:rPr>
        <w:t xml:space="preserve"> </w:t>
      </w:r>
      <w:r w:rsidR="1EE5344B" w:rsidRPr="23008169">
        <w:rPr>
          <w:rFonts w:ascii="Arial" w:hAnsi="Arial" w:cs="Arial"/>
          <w:sz w:val="24"/>
          <w:szCs w:val="24"/>
        </w:rPr>
        <w:t>i</w:t>
      </w:r>
      <w:r w:rsidR="139C9C8B" w:rsidRPr="23008169">
        <w:rPr>
          <w:rFonts w:ascii="Arial" w:hAnsi="Arial" w:cs="Arial"/>
          <w:sz w:val="24"/>
          <w:szCs w:val="24"/>
        </w:rPr>
        <w:t xml:space="preserve">ndependent </w:t>
      </w:r>
      <w:r w:rsidR="00B86675" w:rsidRPr="23008169">
        <w:rPr>
          <w:rFonts w:ascii="Arial" w:hAnsi="Arial" w:cs="Arial"/>
          <w:sz w:val="24"/>
          <w:szCs w:val="24"/>
        </w:rPr>
        <w:t xml:space="preserve">external review </w:t>
      </w:r>
      <w:r w:rsidRPr="23008169">
        <w:rPr>
          <w:rFonts w:ascii="Arial" w:hAnsi="Arial" w:cs="Arial"/>
          <w:sz w:val="24"/>
          <w:szCs w:val="24"/>
        </w:rPr>
        <w:t>of your Adverse Benefit Determination related to</w:t>
      </w:r>
      <w:r w:rsidR="00B86675" w:rsidRPr="23008169">
        <w:rPr>
          <w:rFonts w:ascii="Arial" w:hAnsi="Arial" w:cs="Arial"/>
          <w:sz w:val="24"/>
          <w:szCs w:val="24"/>
        </w:rPr>
        <w:t xml:space="preserve"> </w:t>
      </w:r>
      <w:r w:rsidR="00B86675" w:rsidRPr="23008169">
        <w:rPr>
          <w:rFonts w:ascii="Arial" w:hAnsi="Arial" w:cs="Arial"/>
          <w:b/>
          <w:bCs/>
          <w:sz w:val="24"/>
          <w:szCs w:val="24"/>
        </w:rPr>
        <w:t xml:space="preserve">[identify subject of </w:t>
      </w:r>
      <w:r w:rsidRPr="23008169">
        <w:rPr>
          <w:rFonts w:ascii="Arial" w:hAnsi="Arial" w:cs="Arial"/>
          <w:b/>
          <w:bCs/>
          <w:sz w:val="24"/>
          <w:szCs w:val="24"/>
        </w:rPr>
        <w:t>ABD</w:t>
      </w:r>
      <w:r w:rsidR="00B86675" w:rsidRPr="23008169">
        <w:rPr>
          <w:rFonts w:ascii="Arial" w:hAnsi="Arial" w:cs="Arial"/>
          <w:b/>
          <w:bCs/>
          <w:sz w:val="24"/>
          <w:szCs w:val="24"/>
        </w:rPr>
        <w:t>]</w:t>
      </w:r>
      <w:r w:rsidR="00B86675" w:rsidRPr="23008169">
        <w:rPr>
          <w:rFonts w:ascii="Arial" w:hAnsi="Arial" w:cs="Arial"/>
          <w:sz w:val="24"/>
          <w:szCs w:val="24"/>
        </w:rPr>
        <w:t xml:space="preserve"> on </w:t>
      </w:r>
      <w:r w:rsidR="00B86675" w:rsidRPr="23008169">
        <w:rPr>
          <w:rFonts w:ascii="Arial" w:hAnsi="Arial" w:cs="Arial"/>
          <w:b/>
          <w:bCs/>
          <w:sz w:val="24"/>
          <w:szCs w:val="24"/>
        </w:rPr>
        <w:t>[date of receipt].</w:t>
      </w:r>
      <w:r w:rsidR="00B86675" w:rsidRPr="23008169">
        <w:rPr>
          <w:rFonts w:ascii="Arial" w:hAnsi="Arial" w:cs="Arial"/>
          <w:sz w:val="24"/>
          <w:szCs w:val="24"/>
        </w:rPr>
        <w:t xml:space="preserve"> </w:t>
      </w:r>
      <w:r w:rsidR="00B86675" w:rsidRPr="23008169">
        <w:rPr>
          <w:rFonts w:ascii="Arial" w:hAnsi="Arial" w:cs="Arial"/>
          <w:b/>
          <w:bCs/>
          <w:sz w:val="24"/>
          <w:szCs w:val="24"/>
        </w:rPr>
        <w:t>[</w:t>
      </w:r>
      <w:r w:rsidR="00461F44" w:rsidRPr="23008169">
        <w:rPr>
          <w:rFonts w:ascii="Arial" w:hAnsi="Arial" w:cs="Arial"/>
          <w:b/>
          <w:bCs/>
          <w:sz w:val="24"/>
          <w:szCs w:val="24"/>
        </w:rPr>
        <w:t>Insurer</w:t>
      </w:r>
      <w:r w:rsidR="00B86675" w:rsidRPr="23008169">
        <w:rPr>
          <w:rFonts w:ascii="Arial" w:hAnsi="Arial" w:cs="Arial"/>
          <w:b/>
          <w:bCs/>
          <w:sz w:val="24"/>
          <w:szCs w:val="24"/>
        </w:rPr>
        <w:t>]</w:t>
      </w:r>
      <w:r w:rsidR="00B86675" w:rsidRPr="23008169">
        <w:rPr>
          <w:rFonts w:ascii="Arial" w:hAnsi="Arial" w:cs="Arial"/>
          <w:sz w:val="24"/>
          <w:szCs w:val="24"/>
        </w:rPr>
        <w:t xml:space="preserve"> has </w:t>
      </w:r>
      <w:r w:rsidRPr="23008169">
        <w:rPr>
          <w:rFonts w:ascii="Arial" w:hAnsi="Arial" w:cs="Arial"/>
          <w:sz w:val="24"/>
          <w:szCs w:val="24"/>
        </w:rPr>
        <w:t>reviewed your request a</w:t>
      </w:r>
      <w:r w:rsidR="00461F44" w:rsidRPr="23008169">
        <w:rPr>
          <w:rFonts w:ascii="Arial" w:hAnsi="Arial" w:cs="Arial"/>
          <w:sz w:val="24"/>
          <w:szCs w:val="24"/>
        </w:rPr>
        <w:t xml:space="preserve">nd has </w:t>
      </w:r>
      <w:r w:rsidR="00F163DE" w:rsidRPr="23008169">
        <w:rPr>
          <w:rFonts w:ascii="Arial" w:hAnsi="Arial" w:cs="Arial"/>
          <w:sz w:val="24"/>
          <w:szCs w:val="24"/>
        </w:rPr>
        <w:t xml:space="preserve">decided </w:t>
      </w:r>
      <w:r w:rsidR="00461F44" w:rsidRPr="23008169">
        <w:rPr>
          <w:rFonts w:ascii="Arial" w:hAnsi="Arial" w:cs="Arial"/>
          <w:sz w:val="24"/>
          <w:szCs w:val="24"/>
        </w:rPr>
        <w:t xml:space="preserve">your </w:t>
      </w:r>
      <w:r w:rsidRPr="23008169">
        <w:rPr>
          <w:rFonts w:ascii="Arial" w:hAnsi="Arial" w:cs="Arial"/>
          <w:sz w:val="24"/>
          <w:szCs w:val="24"/>
        </w:rPr>
        <w:t>request</w:t>
      </w:r>
      <w:r w:rsidR="00461F44" w:rsidRPr="23008169">
        <w:rPr>
          <w:rFonts w:ascii="Arial" w:hAnsi="Arial" w:cs="Arial"/>
          <w:sz w:val="24"/>
          <w:szCs w:val="24"/>
        </w:rPr>
        <w:t xml:space="preserve"> </w:t>
      </w:r>
      <w:r w:rsidR="0083465E" w:rsidRPr="23008169">
        <w:rPr>
          <w:rFonts w:ascii="Arial" w:hAnsi="Arial" w:cs="Arial"/>
          <w:sz w:val="24"/>
          <w:szCs w:val="24"/>
        </w:rPr>
        <w:t>is</w:t>
      </w:r>
      <w:r w:rsidR="00461F44" w:rsidRPr="23008169">
        <w:rPr>
          <w:rFonts w:ascii="Arial" w:hAnsi="Arial" w:cs="Arial"/>
          <w:sz w:val="24"/>
          <w:szCs w:val="24"/>
        </w:rPr>
        <w:t>:</w:t>
      </w:r>
    </w:p>
    <w:p w14:paraId="503C07A0" w14:textId="4CE56C77" w:rsidR="00461F44" w:rsidRDefault="00461F44" w:rsidP="00C830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F0D2A6F" w14:textId="4743354A" w:rsidR="00461F44" w:rsidRDefault="00000000" w:rsidP="000A4A11">
      <w:pPr>
        <w:pStyle w:val="ListParagraph"/>
        <w:ind w:left="45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2551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884" w:rsidRPr="7E065EF8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945674" w:rsidRPr="7E065EF8">
        <w:rPr>
          <w:rFonts w:ascii="Arial" w:hAnsi="Arial" w:cs="Arial"/>
          <w:sz w:val="24"/>
          <w:szCs w:val="24"/>
        </w:rPr>
        <w:t xml:space="preserve"> </w:t>
      </w:r>
      <w:r w:rsidR="00461F44" w:rsidRPr="7E065EF8">
        <w:rPr>
          <w:rFonts w:ascii="Arial" w:hAnsi="Arial" w:cs="Arial"/>
          <w:b/>
          <w:bCs/>
          <w:sz w:val="24"/>
          <w:szCs w:val="24"/>
        </w:rPr>
        <w:t>Eligible for external review</w:t>
      </w:r>
    </w:p>
    <w:p w14:paraId="62A87079" w14:textId="30068F8E" w:rsidR="00D66AC7" w:rsidRDefault="00487756" w:rsidP="009726B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487756">
        <w:rPr>
          <w:rFonts w:ascii="Arial" w:hAnsi="Arial" w:cs="Arial"/>
          <w:sz w:val="24"/>
          <w:szCs w:val="24"/>
        </w:rPr>
        <w:t>You will receive a</w:t>
      </w:r>
      <w:r w:rsidR="00D66AC7" w:rsidRPr="00487756">
        <w:rPr>
          <w:rFonts w:ascii="Arial" w:hAnsi="Arial" w:cs="Arial"/>
          <w:sz w:val="24"/>
          <w:szCs w:val="24"/>
        </w:rPr>
        <w:t xml:space="preserve"> letter from </w:t>
      </w:r>
      <w:r w:rsidR="00883114">
        <w:rPr>
          <w:rFonts w:ascii="Arial" w:hAnsi="Arial" w:cs="Arial"/>
          <w:sz w:val="24"/>
          <w:szCs w:val="24"/>
        </w:rPr>
        <w:t xml:space="preserve">the Bureau of </w:t>
      </w:r>
      <w:r w:rsidR="005E421D">
        <w:rPr>
          <w:rFonts w:ascii="Arial" w:hAnsi="Arial" w:cs="Arial"/>
          <w:sz w:val="24"/>
          <w:szCs w:val="24"/>
        </w:rPr>
        <w:t>Health</w:t>
      </w:r>
      <w:r w:rsidR="00E95848">
        <w:rPr>
          <w:rFonts w:ascii="Arial" w:hAnsi="Arial" w:cs="Arial"/>
          <w:sz w:val="24"/>
          <w:szCs w:val="24"/>
        </w:rPr>
        <w:t xml:space="preserve"> Coverage Access, Administration, and Appeals</w:t>
      </w:r>
      <w:r w:rsidR="00D66AC7" w:rsidRPr="00487756">
        <w:rPr>
          <w:rFonts w:ascii="Arial" w:hAnsi="Arial" w:cs="Arial"/>
          <w:sz w:val="24"/>
          <w:szCs w:val="24"/>
        </w:rPr>
        <w:t xml:space="preserve"> </w:t>
      </w:r>
      <w:r w:rsidRPr="00487756">
        <w:rPr>
          <w:rFonts w:ascii="Arial" w:hAnsi="Arial" w:cs="Arial"/>
          <w:sz w:val="24"/>
          <w:szCs w:val="24"/>
        </w:rPr>
        <w:t>informing you of the Independent Review Organization assigned to</w:t>
      </w:r>
      <w:r w:rsidR="00D66AC7" w:rsidRPr="00487756">
        <w:rPr>
          <w:rFonts w:ascii="Arial" w:hAnsi="Arial" w:cs="Arial"/>
          <w:sz w:val="24"/>
          <w:szCs w:val="24"/>
        </w:rPr>
        <w:t xml:space="preserve"> conduct the </w:t>
      </w:r>
      <w:r w:rsidR="2764CFCA" w:rsidRPr="1F186DD8">
        <w:rPr>
          <w:rFonts w:ascii="Arial" w:hAnsi="Arial" w:cs="Arial"/>
          <w:sz w:val="24"/>
          <w:szCs w:val="24"/>
        </w:rPr>
        <w:t xml:space="preserve">independent </w:t>
      </w:r>
      <w:r w:rsidR="00D66AC7" w:rsidRPr="00487756">
        <w:rPr>
          <w:rFonts w:ascii="Arial" w:hAnsi="Arial" w:cs="Arial"/>
          <w:sz w:val="24"/>
          <w:szCs w:val="24"/>
        </w:rPr>
        <w:t xml:space="preserve">external review </w:t>
      </w:r>
      <w:r w:rsidRPr="00487756">
        <w:rPr>
          <w:rFonts w:ascii="Arial" w:hAnsi="Arial" w:cs="Arial"/>
          <w:sz w:val="24"/>
          <w:szCs w:val="24"/>
        </w:rPr>
        <w:t>of</w:t>
      </w:r>
      <w:r w:rsidR="00D66AC7" w:rsidRPr="00487756">
        <w:rPr>
          <w:rFonts w:ascii="Arial" w:hAnsi="Arial" w:cs="Arial"/>
          <w:sz w:val="24"/>
          <w:szCs w:val="24"/>
        </w:rPr>
        <w:t xml:space="preserve"> your </w:t>
      </w:r>
      <w:r w:rsidRPr="00487756">
        <w:rPr>
          <w:rFonts w:ascii="Arial" w:hAnsi="Arial" w:cs="Arial"/>
          <w:sz w:val="24"/>
          <w:szCs w:val="24"/>
        </w:rPr>
        <w:t>Adverse Benefit Determination</w:t>
      </w:r>
      <w:r w:rsidR="00D66AC7" w:rsidRPr="00487756">
        <w:rPr>
          <w:rFonts w:ascii="Arial" w:hAnsi="Arial" w:cs="Arial"/>
          <w:sz w:val="24"/>
          <w:szCs w:val="24"/>
        </w:rPr>
        <w:t xml:space="preserve">. The letter will include additional information on the process and how you can support your </w:t>
      </w:r>
      <w:r w:rsidR="003E7AC3">
        <w:rPr>
          <w:rFonts w:ascii="Arial" w:hAnsi="Arial" w:cs="Arial"/>
          <w:sz w:val="24"/>
          <w:szCs w:val="24"/>
        </w:rPr>
        <w:t>request</w:t>
      </w:r>
      <w:r w:rsidR="00D66AC7" w:rsidRPr="00487756">
        <w:rPr>
          <w:rFonts w:ascii="Arial" w:hAnsi="Arial" w:cs="Arial"/>
          <w:sz w:val="24"/>
          <w:szCs w:val="24"/>
        </w:rPr>
        <w:t>.</w:t>
      </w:r>
    </w:p>
    <w:p w14:paraId="4A42A482" w14:textId="77777777" w:rsidR="00C83040" w:rsidRPr="00D66AC7" w:rsidRDefault="00C83040" w:rsidP="00C83040">
      <w:pPr>
        <w:pStyle w:val="ListParagraph"/>
        <w:spacing w:after="0"/>
        <w:ind w:left="540"/>
        <w:rPr>
          <w:rFonts w:ascii="Arial" w:hAnsi="Arial" w:cs="Arial"/>
          <w:sz w:val="24"/>
          <w:szCs w:val="24"/>
        </w:rPr>
      </w:pPr>
    </w:p>
    <w:p w14:paraId="23E57C95" w14:textId="22A004DF" w:rsidR="00461F44" w:rsidRDefault="00000000" w:rsidP="000A4A11">
      <w:pPr>
        <w:pStyle w:val="ListParagraph"/>
        <w:ind w:left="45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183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A68AEA5" w:rsidRPr="0551EF99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00945674" w:rsidRPr="0551EF99">
        <w:rPr>
          <w:rFonts w:ascii="Arial" w:hAnsi="Arial" w:cs="Arial"/>
          <w:sz w:val="24"/>
          <w:szCs w:val="24"/>
        </w:rPr>
        <w:t xml:space="preserve"> </w:t>
      </w:r>
      <w:r w:rsidR="00461F44" w:rsidRPr="0551EF99">
        <w:rPr>
          <w:rFonts w:ascii="Arial" w:hAnsi="Arial" w:cs="Arial"/>
          <w:b/>
          <w:bCs/>
          <w:sz w:val="24"/>
          <w:szCs w:val="24"/>
        </w:rPr>
        <w:t>Incomplete</w:t>
      </w:r>
    </w:p>
    <w:p w14:paraId="5F697B03" w14:textId="54E7E68A" w:rsidR="00487756" w:rsidRDefault="00487756" w:rsidP="009726B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Pr="004F1764">
        <w:rPr>
          <w:rFonts w:ascii="Arial" w:hAnsi="Arial" w:cs="Arial"/>
          <w:b/>
          <w:bCs/>
          <w:sz w:val="24"/>
          <w:szCs w:val="24"/>
        </w:rPr>
        <w:t>[Insurer]</w:t>
      </w:r>
      <w:r>
        <w:rPr>
          <w:rFonts w:ascii="Arial" w:hAnsi="Arial" w:cs="Arial"/>
          <w:sz w:val="24"/>
          <w:szCs w:val="24"/>
        </w:rPr>
        <w:t xml:space="preserve"> to determine your eligibility for </w:t>
      </w:r>
      <w:r w:rsidR="0005391B" w:rsidRPr="0033405B">
        <w:rPr>
          <w:rFonts w:ascii="Arial" w:hAnsi="Arial" w:cs="Arial"/>
          <w:b/>
          <w:bCs/>
          <w:sz w:val="24"/>
          <w:szCs w:val="24"/>
        </w:rPr>
        <w:t xml:space="preserve">[expedited] </w:t>
      </w:r>
      <w:r w:rsidR="1EF0C379" w:rsidRPr="00A657C8">
        <w:rPr>
          <w:rFonts w:ascii="Arial" w:hAnsi="Arial" w:cs="Arial"/>
          <w:sz w:val="24"/>
          <w:szCs w:val="24"/>
        </w:rPr>
        <w:t xml:space="preserve">independent </w:t>
      </w:r>
      <w:r>
        <w:rPr>
          <w:rFonts w:ascii="Arial" w:hAnsi="Arial" w:cs="Arial"/>
          <w:sz w:val="24"/>
          <w:szCs w:val="24"/>
        </w:rPr>
        <w:t xml:space="preserve">external review, please submit the following information: </w:t>
      </w:r>
    </w:p>
    <w:p w14:paraId="282D68D2" w14:textId="5AD918F3" w:rsidR="00487756" w:rsidRDefault="00300CC0" w:rsidP="009726B1">
      <w:pPr>
        <w:pStyle w:val="ListParagraph"/>
        <w:numPr>
          <w:ilvl w:val="0"/>
          <w:numId w:val="2"/>
        </w:numPr>
        <w:ind w:left="135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[Information]</w:t>
      </w:r>
      <w:r w:rsidR="00487756">
        <w:rPr>
          <w:rFonts w:ascii="Arial" w:hAnsi="Arial" w:cs="Arial"/>
          <w:sz w:val="24"/>
          <w:szCs w:val="24"/>
        </w:rPr>
        <w:t xml:space="preserve">  </w:t>
      </w:r>
    </w:p>
    <w:p w14:paraId="0AB3E779" w14:textId="209A11A4" w:rsidR="00487756" w:rsidRDefault="00300CC0" w:rsidP="009726B1">
      <w:pPr>
        <w:pStyle w:val="ListParagraph"/>
        <w:numPr>
          <w:ilvl w:val="0"/>
          <w:numId w:val="2"/>
        </w:numPr>
        <w:ind w:left="135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[Information]</w:t>
      </w:r>
      <w:r w:rsidR="00487756">
        <w:rPr>
          <w:rFonts w:ascii="Arial" w:hAnsi="Arial" w:cs="Arial"/>
          <w:sz w:val="24"/>
          <w:szCs w:val="24"/>
        </w:rPr>
        <w:t xml:space="preserve">  </w:t>
      </w:r>
    </w:p>
    <w:p w14:paraId="19D7FEA8" w14:textId="6D4D3869" w:rsidR="00487756" w:rsidRDefault="00300CC0" w:rsidP="009726B1">
      <w:pPr>
        <w:pStyle w:val="ListParagraph"/>
        <w:numPr>
          <w:ilvl w:val="0"/>
          <w:numId w:val="2"/>
        </w:numPr>
        <w:spacing w:after="0"/>
        <w:ind w:left="135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[Information]</w:t>
      </w:r>
      <w:r w:rsidR="00487756">
        <w:rPr>
          <w:rFonts w:ascii="Arial" w:hAnsi="Arial" w:cs="Arial"/>
          <w:sz w:val="24"/>
          <w:szCs w:val="24"/>
        </w:rPr>
        <w:t xml:space="preserve">  </w:t>
      </w:r>
    </w:p>
    <w:p w14:paraId="73F924D3" w14:textId="77777777" w:rsidR="00356FA9" w:rsidRDefault="00356FA9" w:rsidP="00356FA9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44841F74" w14:textId="4E6C7BE8" w:rsidR="00570C38" w:rsidRDefault="00F06B29" w:rsidP="00E70589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 this information</w:t>
      </w:r>
      <w:r w:rsidR="00507A6C">
        <w:rPr>
          <w:rFonts w:ascii="Arial" w:hAnsi="Arial" w:cs="Arial"/>
          <w:sz w:val="24"/>
          <w:szCs w:val="24"/>
        </w:rPr>
        <w:t xml:space="preserve"> as soon as possible to:</w:t>
      </w:r>
    </w:p>
    <w:p w14:paraId="062016B1" w14:textId="65694B8A" w:rsidR="002C02F9" w:rsidRDefault="002C02F9" w:rsidP="00E70589">
      <w:pPr>
        <w:spacing w:after="0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4F1764">
        <w:rPr>
          <w:rFonts w:ascii="Arial" w:hAnsi="Arial" w:cs="Arial"/>
          <w:b/>
          <w:bCs/>
          <w:sz w:val="24"/>
          <w:szCs w:val="24"/>
        </w:rPr>
        <w:t>[Insurer contact information]</w:t>
      </w:r>
    </w:p>
    <w:p w14:paraId="20FAAE29" w14:textId="77777777" w:rsidR="00596C65" w:rsidRDefault="00596C65" w:rsidP="00E70589">
      <w:pPr>
        <w:spacing w:after="0"/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7C121E62" w14:textId="11AF4981" w:rsidR="00596C65" w:rsidRPr="00693FC2" w:rsidRDefault="00596C65" w:rsidP="00693FC2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this information is not received </w:t>
      </w:r>
      <w:r w:rsidR="00D04E03" w:rsidRPr="00693FC2">
        <w:rPr>
          <w:rFonts w:ascii="Arial" w:hAnsi="Arial" w:cs="Arial"/>
          <w:sz w:val="24"/>
          <w:szCs w:val="24"/>
        </w:rPr>
        <w:t xml:space="preserve">by </w:t>
      </w:r>
      <w:r w:rsidR="00D04E03" w:rsidRPr="006F20DB">
        <w:rPr>
          <w:rFonts w:ascii="Arial" w:hAnsi="Arial" w:cs="Arial"/>
          <w:b/>
          <w:bCs/>
          <w:sz w:val="24"/>
          <w:szCs w:val="24"/>
        </w:rPr>
        <w:t>[35 days from date on letter]</w:t>
      </w:r>
      <w:r w:rsidR="00D04E03" w:rsidRPr="00693FC2">
        <w:rPr>
          <w:rFonts w:ascii="Arial" w:hAnsi="Arial" w:cs="Arial"/>
          <w:sz w:val="24"/>
          <w:szCs w:val="24"/>
        </w:rPr>
        <w:t xml:space="preserve">, your request </w:t>
      </w:r>
      <w:r w:rsidR="0008145B" w:rsidRPr="00693FC2">
        <w:rPr>
          <w:rFonts w:ascii="Arial" w:hAnsi="Arial" w:cs="Arial"/>
          <w:sz w:val="24"/>
          <w:szCs w:val="24"/>
        </w:rPr>
        <w:t>may</w:t>
      </w:r>
      <w:r w:rsidR="00D04E03" w:rsidRPr="00693FC2">
        <w:rPr>
          <w:rFonts w:ascii="Arial" w:hAnsi="Arial" w:cs="Arial"/>
          <w:sz w:val="24"/>
          <w:szCs w:val="24"/>
        </w:rPr>
        <w:t xml:space="preserve"> be </w:t>
      </w:r>
      <w:r w:rsidR="00475A60" w:rsidRPr="00693FC2">
        <w:rPr>
          <w:rFonts w:ascii="Arial" w:hAnsi="Arial" w:cs="Arial"/>
          <w:sz w:val="24"/>
          <w:szCs w:val="24"/>
        </w:rPr>
        <w:t>considered ineligible.</w:t>
      </w:r>
    </w:p>
    <w:p w14:paraId="1FE16234" w14:textId="77777777" w:rsidR="00C83040" w:rsidRPr="004F1764" w:rsidRDefault="00C83040" w:rsidP="00C8304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E63646" w14:textId="6926446E" w:rsidR="00487756" w:rsidRDefault="00000000" w:rsidP="000A4A11">
      <w:pPr>
        <w:pStyle w:val="ListParagraph"/>
        <w:ind w:left="45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2834247"/>
          <w:placeholder>
            <w:docPart w:val="D4A478AF8A7B4C3C8A3026C01811E0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2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5674">
        <w:rPr>
          <w:rFonts w:ascii="Arial" w:hAnsi="Arial" w:cs="Arial"/>
          <w:sz w:val="24"/>
          <w:szCs w:val="24"/>
        </w:rPr>
        <w:t xml:space="preserve"> </w:t>
      </w:r>
      <w:r w:rsidR="00487756" w:rsidRPr="004F1764">
        <w:rPr>
          <w:rFonts w:ascii="Arial" w:hAnsi="Arial" w:cs="Arial"/>
          <w:b/>
          <w:bCs/>
          <w:sz w:val="24"/>
          <w:szCs w:val="24"/>
        </w:rPr>
        <w:t xml:space="preserve">Ineligible for </w:t>
      </w:r>
      <w:r w:rsidR="0005391B">
        <w:rPr>
          <w:rFonts w:ascii="Arial" w:hAnsi="Arial" w:cs="Arial"/>
          <w:b/>
          <w:bCs/>
          <w:sz w:val="24"/>
          <w:szCs w:val="24"/>
        </w:rPr>
        <w:t xml:space="preserve">[expedited] </w:t>
      </w:r>
      <w:r w:rsidR="3ADE7FCE">
        <w:rPr>
          <w:rFonts w:ascii="Arial" w:hAnsi="Arial" w:cs="Arial"/>
          <w:b/>
          <w:bCs/>
          <w:sz w:val="24"/>
          <w:szCs w:val="24"/>
        </w:rPr>
        <w:t xml:space="preserve">independent </w:t>
      </w:r>
      <w:r w:rsidR="00487756" w:rsidRPr="004F1764">
        <w:rPr>
          <w:rFonts w:ascii="Arial" w:hAnsi="Arial" w:cs="Arial"/>
          <w:b/>
          <w:bCs/>
          <w:sz w:val="24"/>
          <w:szCs w:val="24"/>
        </w:rPr>
        <w:t xml:space="preserve">external </w:t>
      </w:r>
      <w:proofErr w:type="gramStart"/>
      <w:r w:rsidR="00487756" w:rsidRPr="004F1764">
        <w:rPr>
          <w:rFonts w:ascii="Arial" w:hAnsi="Arial" w:cs="Arial"/>
          <w:b/>
          <w:bCs/>
          <w:sz w:val="24"/>
          <w:szCs w:val="24"/>
        </w:rPr>
        <w:t>review</w:t>
      </w:r>
      <w:proofErr w:type="gramEnd"/>
      <w:r w:rsidR="00487756">
        <w:rPr>
          <w:rFonts w:ascii="Arial" w:hAnsi="Arial" w:cs="Arial"/>
          <w:sz w:val="24"/>
          <w:szCs w:val="24"/>
        </w:rPr>
        <w:t xml:space="preserve"> </w:t>
      </w:r>
    </w:p>
    <w:p w14:paraId="6DC11EDA" w14:textId="342F49D8" w:rsidR="00487756" w:rsidRDefault="00487756" w:rsidP="009726B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4F1764">
        <w:rPr>
          <w:rFonts w:ascii="Arial" w:hAnsi="Arial" w:cs="Arial"/>
          <w:b/>
          <w:bCs/>
          <w:sz w:val="24"/>
          <w:szCs w:val="24"/>
        </w:rPr>
        <w:t>[Insurer]</w:t>
      </w:r>
      <w:r>
        <w:rPr>
          <w:rFonts w:ascii="Arial" w:hAnsi="Arial" w:cs="Arial"/>
          <w:sz w:val="24"/>
          <w:szCs w:val="24"/>
        </w:rPr>
        <w:t xml:space="preserve"> has determined </w:t>
      </w:r>
      <w:r w:rsidR="00C729E6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your request </w:t>
      </w:r>
      <w:r w:rsidR="00886C69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ineligible for </w:t>
      </w:r>
      <w:r w:rsidR="0005391B" w:rsidRPr="0033405B">
        <w:rPr>
          <w:rFonts w:ascii="Arial" w:hAnsi="Arial" w:cs="Arial"/>
          <w:b/>
          <w:bCs/>
          <w:sz w:val="24"/>
          <w:szCs w:val="24"/>
        </w:rPr>
        <w:t xml:space="preserve">[expedited] </w:t>
      </w:r>
      <w:r w:rsidR="5E9A1CBD" w:rsidRPr="1F186DD8">
        <w:rPr>
          <w:rFonts w:ascii="Arial" w:hAnsi="Arial" w:cs="Arial"/>
          <w:sz w:val="24"/>
          <w:szCs w:val="24"/>
        </w:rPr>
        <w:t xml:space="preserve">independent </w:t>
      </w:r>
      <w:r>
        <w:rPr>
          <w:rFonts w:ascii="Arial" w:hAnsi="Arial" w:cs="Arial"/>
          <w:sz w:val="24"/>
          <w:szCs w:val="24"/>
        </w:rPr>
        <w:t xml:space="preserve">external review due to </w:t>
      </w:r>
      <w:r w:rsidRPr="004F1764">
        <w:rPr>
          <w:rFonts w:ascii="Arial" w:hAnsi="Arial" w:cs="Arial"/>
          <w:b/>
          <w:bCs/>
          <w:sz w:val="24"/>
          <w:szCs w:val="24"/>
        </w:rPr>
        <w:t>[Insurer’s reasoning]</w:t>
      </w:r>
      <w:r>
        <w:rPr>
          <w:rFonts w:ascii="Arial" w:hAnsi="Arial" w:cs="Arial"/>
          <w:sz w:val="24"/>
          <w:szCs w:val="24"/>
        </w:rPr>
        <w:t>.</w:t>
      </w:r>
      <w:r w:rsidR="00570C38">
        <w:rPr>
          <w:rFonts w:ascii="Arial" w:hAnsi="Arial" w:cs="Arial"/>
          <w:sz w:val="24"/>
          <w:szCs w:val="24"/>
        </w:rPr>
        <w:t xml:space="preserve"> </w:t>
      </w:r>
      <w:r w:rsidR="004535B4" w:rsidRPr="00570C38">
        <w:rPr>
          <w:rFonts w:ascii="Arial" w:hAnsi="Arial" w:cs="Arial"/>
          <w:sz w:val="24"/>
          <w:szCs w:val="24"/>
        </w:rPr>
        <w:t>If you</w:t>
      </w:r>
      <w:r w:rsidR="0008378E" w:rsidRPr="00570C38">
        <w:rPr>
          <w:rFonts w:ascii="Arial" w:hAnsi="Arial" w:cs="Arial"/>
          <w:sz w:val="24"/>
          <w:szCs w:val="24"/>
        </w:rPr>
        <w:t xml:space="preserve"> disagree </w:t>
      </w:r>
      <w:r w:rsidR="0008378E" w:rsidRPr="00570C38">
        <w:rPr>
          <w:rFonts w:ascii="Arial" w:hAnsi="Arial" w:cs="Arial"/>
          <w:sz w:val="24"/>
          <w:szCs w:val="24"/>
        </w:rPr>
        <w:lastRenderedPageBreak/>
        <w:t xml:space="preserve">with this determination, you may </w:t>
      </w:r>
      <w:r w:rsidR="00557827" w:rsidRPr="00570C38">
        <w:rPr>
          <w:rFonts w:ascii="Arial" w:hAnsi="Arial" w:cs="Arial"/>
          <w:sz w:val="24"/>
          <w:szCs w:val="24"/>
        </w:rPr>
        <w:t>file an appeal with the Pennsylvania Insurance Department</w:t>
      </w:r>
      <w:r w:rsidR="00570C38">
        <w:rPr>
          <w:rFonts w:ascii="Arial" w:hAnsi="Arial" w:cs="Arial"/>
          <w:sz w:val="24"/>
          <w:szCs w:val="24"/>
        </w:rPr>
        <w:t>.</w:t>
      </w:r>
    </w:p>
    <w:p w14:paraId="35AA6725" w14:textId="77777777" w:rsidR="00252280" w:rsidRDefault="00252280" w:rsidP="00356FA9">
      <w:pPr>
        <w:pStyle w:val="ListParagraph"/>
        <w:spacing w:after="0"/>
        <w:ind w:left="144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BDEEDC9" w14:textId="4913D264" w:rsidR="00B47459" w:rsidRPr="00693FC2" w:rsidRDefault="00B47459" w:rsidP="00B96DF1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How do I file an appeal with the Insurance D</w:t>
      </w:r>
      <w:r w:rsidR="00D35864">
        <w:rPr>
          <w:rFonts w:ascii="Arial" w:hAnsi="Arial" w:cs="Arial"/>
          <w:b/>
          <w:bCs/>
          <w:sz w:val="24"/>
          <w:szCs w:val="24"/>
          <w:u w:val="single"/>
        </w:rPr>
        <w:t>epartment?</w:t>
      </w:r>
    </w:p>
    <w:p w14:paraId="26F99B77" w14:textId="77777777" w:rsidR="00B47459" w:rsidRDefault="00B47459" w:rsidP="00B96DF1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25A9238B" w14:textId="75DB2ECD" w:rsidR="00DE283E" w:rsidRPr="00B47459" w:rsidRDefault="00252280" w:rsidP="00B96DF1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7E065EF8">
        <w:rPr>
          <w:rFonts w:ascii="Arial" w:hAnsi="Arial" w:cs="Arial"/>
          <w:sz w:val="24"/>
          <w:szCs w:val="24"/>
        </w:rPr>
        <w:t>To appeal this decision, you may send your request</w:t>
      </w:r>
      <w:r w:rsidR="004036C1" w:rsidRPr="7E065EF8">
        <w:rPr>
          <w:rFonts w:ascii="Arial" w:hAnsi="Arial" w:cs="Arial"/>
          <w:sz w:val="24"/>
          <w:szCs w:val="24"/>
        </w:rPr>
        <w:t>, including a copy of this document</w:t>
      </w:r>
      <w:r w:rsidR="1A61591E" w:rsidRPr="7E065EF8">
        <w:rPr>
          <w:rFonts w:ascii="Arial" w:hAnsi="Arial" w:cs="Arial"/>
          <w:sz w:val="24"/>
          <w:szCs w:val="24"/>
        </w:rPr>
        <w:t>, a copy of a</w:t>
      </w:r>
      <w:r w:rsidR="7BC85284" w:rsidRPr="7E065EF8">
        <w:rPr>
          <w:rFonts w:ascii="Arial" w:hAnsi="Arial" w:cs="Arial"/>
          <w:sz w:val="24"/>
          <w:szCs w:val="24"/>
        </w:rPr>
        <w:t>n</w:t>
      </w:r>
      <w:r w:rsidR="1A61591E" w:rsidRPr="7E065EF8">
        <w:rPr>
          <w:rFonts w:ascii="Arial" w:hAnsi="Arial" w:cs="Arial"/>
          <w:sz w:val="24"/>
          <w:szCs w:val="24"/>
        </w:rPr>
        <w:t>y rele</w:t>
      </w:r>
      <w:r w:rsidR="5EE8A291" w:rsidRPr="7E065EF8">
        <w:rPr>
          <w:rFonts w:ascii="Arial" w:hAnsi="Arial" w:cs="Arial"/>
          <w:sz w:val="24"/>
          <w:szCs w:val="24"/>
        </w:rPr>
        <w:t>vant</w:t>
      </w:r>
      <w:r w:rsidR="1A61591E" w:rsidRPr="7E065EF8">
        <w:rPr>
          <w:rFonts w:ascii="Arial" w:hAnsi="Arial" w:cs="Arial"/>
          <w:sz w:val="24"/>
          <w:szCs w:val="24"/>
        </w:rPr>
        <w:t xml:space="preserve"> policy documents,</w:t>
      </w:r>
      <w:r w:rsidR="004036C1" w:rsidRPr="7E065EF8">
        <w:rPr>
          <w:rFonts w:ascii="Arial" w:hAnsi="Arial" w:cs="Arial"/>
          <w:sz w:val="24"/>
          <w:szCs w:val="24"/>
        </w:rPr>
        <w:t xml:space="preserve"> and your explanation of why you believe your request for </w:t>
      </w:r>
      <w:r w:rsidR="0033405B" w:rsidRPr="7E065EF8">
        <w:rPr>
          <w:rFonts w:ascii="Arial" w:hAnsi="Arial" w:cs="Arial"/>
          <w:b/>
          <w:bCs/>
          <w:sz w:val="24"/>
          <w:szCs w:val="24"/>
        </w:rPr>
        <w:t>[expedited]</w:t>
      </w:r>
      <w:r w:rsidR="0033405B" w:rsidRPr="7E065EF8">
        <w:rPr>
          <w:rFonts w:ascii="Arial" w:hAnsi="Arial" w:cs="Arial"/>
          <w:sz w:val="24"/>
          <w:szCs w:val="24"/>
        </w:rPr>
        <w:t xml:space="preserve"> </w:t>
      </w:r>
      <w:r w:rsidR="00C67452" w:rsidRPr="7E065EF8">
        <w:rPr>
          <w:rFonts w:ascii="Arial" w:hAnsi="Arial" w:cs="Arial"/>
          <w:sz w:val="24"/>
          <w:szCs w:val="24"/>
        </w:rPr>
        <w:t xml:space="preserve">independent </w:t>
      </w:r>
      <w:r w:rsidR="004036C1" w:rsidRPr="7E065EF8">
        <w:rPr>
          <w:rFonts w:ascii="Arial" w:hAnsi="Arial" w:cs="Arial"/>
          <w:sz w:val="24"/>
          <w:szCs w:val="24"/>
        </w:rPr>
        <w:t>external review should be determined eligible</w:t>
      </w:r>
      <w:r w:rsidR="00E003B2" w:rsidRPr="7E065EF8">
        <w:rPr>
          <w:rFonts w:ascii="Arial" w:hAnsi="Arial" w:cs="Arial"/>
          <w:sz w:val="24"/>
          <w:szCs w:val="24"/>
        </w:rPr>
        <w:t>,</w:t>
      </w:r>
      <w:r w:rsidRPr="7E065EF8">
        <w:rPr>
          <w:rFonts w:ascii="Arial" w:hAnsi="Arial" w:cs="Arial"/>
          <w:sz w:val="24"/>
          <w:szCs w:val="24"/>
        </w:rPr>
        <w:t xml:space="preserve"> to the following: </w:t>
      </w:r>
    </w:p>
    <w:p w14:paraId="1EACCAB7" w14:textId="77777777" w:rsidR="00DE283E" w:rsidRPr="00B47459" w:rsidRDefault="00DE283E" w:rsidP="00356FA9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3D8F3EA6" w14:textId="6AE536B7" w:rsidR="00DE283E" w:rsidRPr="006B5D12" w:rsidRDefault="00D35864" w:rsidP="006B5D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2280" w:rsidRPr="006B5D12">
        <w:rPr>
          <w:rFonts w:ascii="Arial" w:hAnsi="Arial" w:cs="Arial"/>
          <w:sz w:val="24"/>
          <w:szCs w:val="24"/>
        </w:rPr>
        <w:t xml:space="preserve">Pennsylvania Insurance Department </w:t>
      </w:r>
    </w:p>
    <w:p w14:paraId="6ACB2D51" w14:textId="79911381" w:rsidR="00DE283E" w:rsidRPr="00B47459" w:rsidRDefault="00252280" w:rsidP="006B5D12">
      <w:pPr>
        <w:pStyle w:val="ListParagraph"/>
        <w:spacing w:after="0"/>
        <w:ind w:left="1440" w:firstLine="720"/>
        <w:rPr>
          <w:rFonts w:ascii="Arial" w:hAnsi="Arial" w:cs="Arial"/>
          <w:sz w:val="24"/>
          <w:szCs w:val="24"/>
        </w:rPr>
      </w:pPr>
      <w:r w:rsidRPr="00B47459">
        <w:rPr>
          <w:rFonts w:ascii="Arial" w:hAnsi="Arial" w:cs="Arial"/>
          <w:sz w:val="24"/>
          <w:szCs w:val="24"/>
        </w:rPr>
        <w:t xml:space="preserve">Bureau of </w:t>
      </w:r>
      <w:r w:rsidR="00B93562">
        <w:rPr>
          <w:rFonts w:ascii="Arial" w:hAnsi="Arial" w:cs="Arial"/>
          <w:sz w:val="24"/>
          <w:szCs w:val="24"/>
        </w:rPr>
        <w:t>HCA3</w:t>
      </w:r>
    </w:p>
    <w:p w14:paraId="6D4269C0" w14:textId="77777777" w:rsidR="00DE283E" w:rsidRPr="00B47459" w:rsidRDefault="00DE283E" w:rsidP="006B5D12">
      <w:pPr>
        <w:pStyle w:val="ListParagraph"/>
        <w:spacing w:after="0"/>
        <w:ind w:left="1440" w:firstLine="720"/>
        <w:rPr>
          <w:rFonts w:ascii="Arial" w:hAnsi="Arial" w:cs="Arial"/>
          <w:sz w:val="24"/>
          <w:szCs w:val="24"/>
        </w:rPr>
      </w:pPr>
      <w:r w:rsidRPr="00B47459">
        <w:rPr>
          <w:rFonts w:ascii="Arial" w:hAnsi="Arial" w:cs="Arial"/>
          <w:sz w:val="24"/>
          <w:szCs w:val="24"/>
        </w:rPr>
        <w:t>1311</w:t>
      </w:r>
      <w:r w:rsidR="00252280" w:rsidRPr="00B47459">
        <w:rPr>
          <w:rFonts w:ascii="Arial" w:hAnsi="Arial" w:cs="Arial"/>
          <w:sz w:val="24"/>
          <w:szCs w:val="24"/>
        </w:rPr>
        <w:t xml:space="preserve"> Strawberry Square </w:t>
      </w:r>
    </w:p>
    <w:p w14:paraId="5C2BFF53" w14:textId="77777777" w:rsidR="00DE283E" w:rsidRDefault="00252280" w:rsidP="00D35864">
      <w:pPr>
        <w:pStyle w:val="ListParagraph"/>
        <w:spacing w:after="0"/>
        <w:ind w:left="1440" w:firstLine="720"/>
        <w:rPr>
          <w:rFonts w:ascii="Arial" w:hAnsi="Arial" w:cs="Arial"/>
          <w:sz w:val="24"/>
          <w:szCs w:val="24"/>
        </w:rPr>
      </w:pPr>
      <w:r w:rsidRPr="00B47459">
        <w:rPr>
          <w:rFonts w:ascii="Arial" w:hAnsi="Arial" w:cs="Arial"/>
          <w:sz w:val="24"/>
          <w:szCs w:val="24"/>
        </w:rPr>
        <w:t xml:space="preserve">Harrisburg, PA 17120 </w:t>
      </w:r>
    </w:p>
    <w:p w14:paraId="4B4A1154" w14:textId="77777777" w:rsidR="00133926" w:rsidRDefault="00133926" w:rsidP="00133926">
      <w:pPr>
        <w:spacing w:after="0"/>
        <w:rPr>
          <w:rFonts w:ascii="Arial" w:hAnsi="Arial" w:cs="Arial"/>
          <w:sz w:val="24"/>
          <w:szCs w:val="24"/>
        </w:rPr>
      </w:pPr>
    </w:p>
    <w:p w14:paraId="04CB7C42" w14:textId="077E3B95" w:rsidR="00546968" w:rsidRDefault="00133926" w:rsidP="001339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06C19" w:rsidRPr="00B47459">
        <w:rPr>
          <w:rFonts w:ascii="Arial" w:hAnsi="Arial" w:cs="Arial"/>
          <w:sz w:val="24"/>
          <w:szCs w:val="24"/>
        </w:rPr>
        <w:t>717-231-7960</w:t>
      </w:r>
    </w:p>
    <w:p w14:paraId="083F9E3C" w14:textId="77777777" w:rsidR="00133926" w:rsidRPr="00B47459" w:rsidRDefault="00133926" w:rsidP="006B5D12">
      <w:pPr>
        <w:spacing w:after="0"/>
        <w:rPr>
          <w:rFonts w:ascii="Arial" w:hAnsi="Arial" w:cs="Arial"/>
          <w:sz w:val="24"/>
          <w:szCs w:val="24"/>
        </w:rPr>
      </w:pPr>
    </w:p>
    <w:p w14:paraId="17F0BA89" w14:textId="55A41531" w:rsidR="00DE283E" w:rsidRPr="00E30540" w:rsidRDefault="00E30540" w:rsidP="006B5D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</w:t>
      </w:r>
      <w:r w:rsidR="00DE283E" w:rsidRPr="00E30540">
        <w:rPr>
          <w:rFonts w:ascii="Arial" w:hAnsi="Arial" w:cs="Arial"/>
          <w:sz w:val="24"/>
          <w:szCs w:val="24"/>
        </w:rPr>
        <w:t xml:space="preserve">Email: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5D12" w:rsidRPr="006B5D12">
        <w:rPr>
          <w:rFonts w:ascii="Arial" w:hAnsi="Arial" w:cs="Arial"/>
          <w:sz w:val="24"/>
          <w:szCs w:val="24"/>
        </w:rPr>
        <w:t>RA-IN-ExternalReview@pa.gov</w:t>
      </w:r>
    </w:p>
    <w:p w14:paraId="26CAC1E2" w14:textId="77777777" w:rsidR="00B86675" w:rsidRDefault="00B86675">
      <w:pPr>
        <w:rPr>
          <w:rFonts w:ascii="Arial" w:hAnsi="Arial" w:cs="Arial"/>
          <w:sz w:val="24"/>
          <w:szCs w:val="24"/>
        </w:rPr>
      </w:pPr>
    </w:p>
    <w:p w14:paraId="35AD38BF" w14:textId="01459615" w:rsidR="00B86675" w:rsidRDefault="00B86675" w:rsidP="00356FA9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>Sincerely,</w:t>
      </w:r>
    </w:p>
    <w:p w14:paraId="659B6138" w14:textId="77777777" w:rsidR="00356FA9" w:rsidRPr="00356FA9" w:rsidRDefault="00356FA9" w:rsidP="00356FA9">
      <w:pPr>
        <w:spacing w:after="0"/>
        <w:rPr>
          <w:rFonts w:ascii="Arial" w:hAnsi="Arial" w:cs="Arial"/>
          <w:sz w:val="24"/>
          <w:szCs w:val="24"/>
        </w:rPr>
      </w:pPr>
    </w:p>
    <w:p w14:paraId="0BDB8C00" w14:textId="57225E29" w:rsidR="00B86675" w:rsidRPr="00B86675" w:rsidRDefault="00B86675" w:rsidP="00C8304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6675">
        <w:rPr>
          <w:rFonts w:ascii="Arial" w:hAnsi="Arial" w:cs="Arial"/>
          <w:b/>
          <w:bCs/>
          <w:sz w:val="24"/>
          <w:szCs w:val="24"/>
        </w:rPr>
        <w:t>[</w:t>
      </w:r>
      <w:r w:rsidR="00ED26BD">
        <w:rPr>
          <w:rFonts w:ascii="Arial" w:hAnsi="Arial" w:cs="Arial"/>
          <w:b/>
          <w:bCs/>
          <w:sz w:val="24"/>
          <w:szCs w:val="24"/>
        </w:rPr>
        <w:t>Insurer</w:t>
      </w:r>
      <w:r w:rsidRPr="00B86675">
        <w:rPr>
          <w:rFonts w:ascii="Arial" w:hAnsi="Arial" w:cs="Arial"/>
          <w:b/>
          <w:bCs/>
          <w:sz w:val="24"/>
          <w:szCs w:val="24"/>
        </w:rPr>
        <w:t xml:space="preserve"> Name] </w:t>
      </w:r>
    </w:p>
    <w:p w14:paraId="027B4557" w14:textId="77777777" w:rsidR="00DE283E" w:rsidRDefault="00DE283E" w:rsidP="00ED26BD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Hlk132190280"/>
    </w:p>
    <w:p w14:paraId="666BBCF3" w14:textId="095AFBD1" w:rsidR="00ED26BD" w:rsidRDefault="00B86675" w:rsidP="00ED26B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6675">
        <w:rPr>
          <w:rFonts w:ascii="Arial" w:hAnsi="Arial" w:cs="Arial"/>
          <w:b/>
          <w:bCs/>
          <w:sz w:val="24"/>
          <w:szCs w:val="24"/>
        </w:rPr>
        <w:t xml:space="preserve">cc: </w:t>
      </w:r>
    </w:p>
    <w:p w14:paraId="2FD9FE50" w14:textId="315A0B2E" w:rsidR="00ED26BD" w:rsidRDefault="00B86675" w:rsidP="00ED26B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6675">
        <w:rPr>
          <w:rFonts w:ascii="Arial" w:hAnsi="Arial" w:cs="Arial"/>
          <w:b/>
          <w:bCs/>
          <w:sz w:val="24"/>
          <w:szCs w:val="24"/>
        </w:rPr>
        <w:t xml:space="preserve">[Member Representative, if designated] </w:t>
      </w:r>
    </w:p>
    <w:p w14:paraId="6F72BB61" w14:textId="4E3C9CEE" w:rsidR="00B86675" w:rsidRDefault="00B86675" w:rsidP="00ED26B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6675">
        <w:rPr>
          <w:rFonts w:ascii="Arial" w:hAnsi="Arial" w:cs="Arial"/>
          <w:b/>
          <w:bCs/>
          <w:sz w:val="24"/>
          <w:szCs w:val="24"/>
        </w:rPr>
        <w:t>[Provider, if provider filed the request for external review]</w:t>
      </w:r>
    </w:p>
    <w:p w14:paraId="065D2A76" w14:textId="625535C5" w:rsidR="00ED26BD" w:rsidRPr="00B86675" w:rsidRDefault="00ED26BD">
      <w:pPr>
        <w:rPr>
          <w:rFonts w:ascii="Arial" w:hAnsi="Arial" w:cs="Arial"/>
          <w:b/>
          <w:bCs/>
          <w:sz w:val="24"/>
          <w:szCs w:val="24"/>
        </w:rPr>
      </w:pPr>
      <w:r w:rsidRPr="60756B75">
        <w:rPr>
          <w:rFonts w:ascii="Arial" w:hAnsi="Arial" w:cs="Arial"/>
          <w:b/>
          <w:bCs/>
          <w:sz w:val="24"/>
          <w:szCs w:val="24"/>
        </w:rPr>
        <w:t>[</w:t>
      </w:r>
      <w:r w:rsidR="59063E4F" w:rsidRPr="60756B75">
        <w:rPr>
          <w:rFonts w:ascii="Arial" w:hAnsi="Arial" w:cs="Arial"/>
          <w:b/>
          <w:bCs/>
          <w:sz w:val="24"/>
          <w:szCs w:val="24"/>
        </w:rPr>
        <w:t>HCA3</w:t>
      </w:r>
      <w:r w:rsidRPr="60756B75">
        <w:rPr>
          <w:rFonts w:ascii="Arial" w:hAnsi="Arial" w:cs="Arial"/>
          <w:b/>
          <w:bCs/>
          <w:sz w:val="24"/>
          <w:szCs w:val="24"/>
        </w:rPr>
        <w:t>]</w:t>
      </w:r>
      <w:bookmarkEnd w:id="0"/>
    </w:p>
    <w:sectPr w:rsidR="00ED26BD" w:rsidRPr="00B86675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744C" w14:textId="77777777" w:rsidR="00A84DB9" w:rsidRDefault="00A84DB9" w:rsidP="00E009BC">
      <w:pPr>
        <w:spacing w:after="0" w:line="240" w:lineRule="auto"/>
      </w:pPr>
      <w:r>
        <w:separator/>
      </w:r>
    </w:p>
  </w:endnote>
  <w:endnote w:type="continuationSeparator" w:id="0">
    <w:p w14:paraId="5A4B03FB" w14:textId="77777777" w:rsidR="00A84DB9" w:rsidRDefault="00A84DB9" w:rsidP="00E009BC">
      <w:pPr>
        <w:spacing w:after="0" w:line="240" w:lineRule="auto"/>
      </w:pPr>
      <w:r>
        <w:continuationSeparator/>
      </w:r>
    </w:p>
  </w:endnote>
  <w:endnote w:type="continuationNotice" w:id="1">
    <w:p w14:paraId="00B5A4FD" w14:textId="77777777" w:rsidR="00A84DB9" w:rsidRDefault="00A84D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1FBE" w14:textId="77777777" w:rsidR="00A84DB9" w:rsidRDefault="00A84DB9" w:rsidP="00E009BC">
      <w:pPr>
        <w:spacing w:after="0" w:line="240" w:lineRule="auto"/>
      </w:pPr>
      <w:r>
        <w:separator/>
      </w:r>
    </w:p>
  </w:footnote>
  <w:footnote w:type="continuationSeparator" w:id="0">
    <w:p w14:paraId="45ACA10D" w14:textId="77777777" w:rsidR="00A84DB9" w:rsidRDefault="00A84DB9" w:rsidP="00E009BC">
      <w:pPr>
        <w:spacing w:after="0" w:line="240" w:lineRule="auto"/>
      </w:pPr>
      <w:r>
        <w:continuationSeparator/>
      </w:r>
    </w:p>
  </w:footnote>
  <w:footnote w:type="continuationNotice" w:id="1">
    <w:p w14:paraId="66EA39BA" w14:textId="77777777" w:rsidR="00A84DB9" w:rsidRDefault="00A84D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A841" w14:textId="6DB0B4A2" w:rsidR="00806C19" w:rsidRDefault="00806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F8CE" w14:textId="2F0EA3A3" w:rsidR="00E009BC" w:rsidRPr="00E009BC" w:rsidRDefault="00E009BC" w:rsidP="00E009BC">
    <w:pPr>
      <w:pStyle w:val="Header"/>
      <w:jc w:val="center"/>
      <w:rPr>
        <w:b/>
        <w:bCs/>
        <w:u w:val="single"/>
      </w:rPr>
    </w:pPr>
    <w:r w:rsidRPr="00E009BC">
      <w:rPr>
        <w:b/>
        <w:bCs/>
        <w:u w:val="single"/>
      </w:rPr>
      <w:t>EXTERNAL ADVERSE BENEFIT DETERMINATION REVIEW ELIGIBILITY NOTICE §2164.5</w:t>
    </w:r>
    <w:r w:rsidR="00AD5B8E">
      <w:rPr>
        <w:b/>
        <w:bCs/>
        <w:u w:val="single"/>
      </w:rPr>
      <w:t>(c)</w:t>
    </w:r>
    <w:r w:rsidR="004E6F0B">
      <w:rPr>
        <w:b/>
        <w:bCs/>
        <w:u w:val="single"/>
      </w:rPr>
      <w:t xml:space="preserve"> (also for use with §2164.6</w:t>
    </w:r>
    <w:r w:rsidR="00C20EB5">
      <w:rPr>
        <w:b/>
        <w:bCs/>
        <w:u w:val="single"/>
      </w:rPr>
      <w:t>(b) and §2164.7</w:t>
    </w:r>
    <w:r w:rsidR="009C5DF7">
      <w:rPr>
        <w:b/>
        <w:bCs/>
        <w:u w:val="single"/>
      </w:rPr>
      <w:t>(a)</w:t>
    </w:r>
    <w:r w:rsidR="00053CF1">
      <w:rPr>
        <w:b/>
        <w:bCs/>
        <w:u w:val="single"/>
      </w:rPr>
      <w:t>)</w:t>
    </w:r>
    <w:r w:rsidR="00E95848">
      <w:rPr>
        <w:b/>
        <w:bCs/>
        <w:u w:val="single"/>
      </w:rPr>
      <w:t xml:space="preserve"> </w:t>
    </w:r>
    <w:r w:rsidR="00E95848" w:rsidRPr="00635DC5">
      <w:rPr>
        <w:b/>
        <w:bCs/>
        <w:highlight w:val="yellow"/>
        <w:u w:val="single"/>
      </w:rPr>
      <w:t xml:space="preserve">– DOES NOT NEED TO BE SENT FOR </w:t>
    </w:r>
    <w:r w:rsidR="0097133A">
      <w:rPr>
        <w:b/>
        <w:bCs/>
        <w:highlight w:val="yellow"/>
        <w:u w:val="single"/>
      </w:rPr>
      <w:t>ELIGIBLE</w:t>
    </w:r>
    <w:r w:rsidR="007E0A70">
      <w:rPr>
        <w:b/>
        <w:bCs/>
        <w:highlight w:val="yellow"/>
        <w:u w:val="single"/>
      </w:rPr>
      <w:t xml:space="preserve"> </w:t>
    </w:r>
    <w:r w:rsidR="00E95848" w:rsidRPr="00635DC5">
      <w:rPr>
        <w:b/>
        <w:bCs/>
        <w:highlight w:val="yellow"/>
        <w:u w:val="single"/>
      </w:rPr>
      <w:t>EXPEDITED REVIEWS</w:t>
    </w:r>
  </w:p>
  <w:p w14:paraId="73333E5B" w14:textId="77777777" w:rsidR="00E009BC" w:rsidRDefault="00E009BC" w:rsidP="00E009B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38D8" w14:textId="5BA1EA91" w:rsidR="00806C19" w:rsidRDefault="00806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1CDA"/>
    <w:multiLevelType w:val="hybridMultilevel"/>
    <w:tmpl w:val="3F6CA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37137"/>
    <w:multiLevelType w:val="hybridMultilevel"/>
    <w:tmpl w:val="B9B6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79873">
    <w:abstractNumId w:val="1"/>
  </w:num>
  <w:num w:numId="2" w16cid:durableId="178881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75"/>
    <w:rsid w:val="0005391B"/>
    <w:rsid w:val="00053CF1"/>
    <w:rsid w:val="00077A03"/>
    <w:rsid w:val="0008145B"/>
    <w:rsid w:val="0008378E"/>
    <w:rsid w:val="000A4A11"/>
    <w:rsid w:val="000B7D5B"/>
    <w:rsid w:val="000F6718"/>
    <w:rsid w:val="0010018F"/>
    <w:rsid w:val="00133926"/>
    <w:rsid w:val="001A6195"/>
    <w:rsid w:val="001B5BD8"/>
    <w:rsid w:val="001C7BF5"/>
    <w:rsid w:val="002046F8"/>
    <w:rsid w:val="0023362D"/>
    <w:rsid w:val="00252280"/>
    <w:rsid w:val="002C02F9"/>
    <w:rsid w:val="002C7F6A"/>
    <w:rsid w:val="002E0FF4"/>
    <w:rsid w:val="00300CC0"/>
    <w:rsid w:val="0033405B"/>
    <w:rsid w:val="00340E2D"/>
    <w:rsid w:val="003507C4"/>
    <w:rsid w:val="00356FA9"/>
    <w:rsid w:val="003637AE"/>
    <w:rsid w:val="003730D7"/>
    <w:rsid w:val="00394782"/>
    <w:rsid w:val="003D7D83"/>
    <w:rsid w:val="003E7AC3"/>
    <w:rsid w:val="004036C1"/>
    <w:rsid w:val="00446A0D"/>
    <w:rsid w:val="004535B4"/>
    <w:rsid w:val="00461F44"/>
    <w:rsid w:val="00475A60"/>
    <w:rsid w:val="00487756"/>
    <w:rsid w:val="004A2DA3"/>
    <w:rsid w:val="004E6BFC"/>
    <w:rsid w:val="004E6F0B"/>
    <w:rsid w:val="004F1764"/>
    <w:rsid w:val="00507A6C"/>
    <w:rsid w:val="00546968"/>
    <w:rsid w:val="00557827"/>
    <w:rsid w:val="00570C38"/>
    <w:rsid w:val="00596C65"/>
    <w:rsid w:val="005E421D"/>
    <w:rsid w:val="005F2070"/>
    <w:rsid w:val="00604979"/>
    <w:rsid w:val="00635DC5"/>
    <w:rsid w:val="00637FB2"/>
    <w:rsid w:val="00687900"/>
    <w:rsid w:val="00693FC2"/>
    <w:rsid w:val="006B5D12"/>
    <w:rsid w:val="006D7F47"/>
    <w:rsid w:val="006E0884"/>
    <w:rsid w:val="006F20DB"/>
    <w:rsid w:val="00710889"/>
    <w:rsid w:val="007270A7"/>
    <w:rsid w:val="0077148A"/>
    <w:rsid w:val="007779CA"/>
    <w:rsid w:val="00780B4E"/>
    <w:rsid w:val="00783E93"/>
    <w:rsid w:val="007E0A70"/>
    <w:rsid w:val="007E11B9"/>
    <w:rsid w:val="00806C19"/>
    <w:rsid w:val="008244C8"/>
    <w:rsid w:val="0083465E"/>
    <w:rsid w:val="00883114"/>
    <w:rsid w:val="00886C69"/>
    <w:rsid w:val="008A05B2"/>
    <w:rsid w:val="00945674"/>
    <w:rsid w:val="00961ED1"/>
    <w:rsid w:val="0097133A"/>
    <w:rsid w:val="009726B1"/>
    <w:rsid w:val="00987C24"/>
    <w:rsid w:val="009B6046"/>
    <w:rsid w:val="009C5DF7"/>
    <w:rsid w:val="009D68E4"/>
    <w:rsid w:val="00A03CC5"/>
    <w:rsid w:val="00A06BC8"/>
    <w:rsid w:val="00A148D4"/>
    <w:rsid w:val="00A279C6"/>
    <w:rsid w:val="00A34EDD"/>
    <w:rsid w:val="00A657C8"/>
    <w:rsid w:val="00A75BD4"/>
    <w:rsid w:val="00A84A7D"/>
    <w:rsid w:val="00A84DB9"/>
    <w:rsid w:val="00AC1043"/>
    <w:rsid w:val="00AD5B8E"/>
    <w:rsid w:val="00B47459"/>
    <w:rsid w:val="00B86675"/>
    <w:rsid w:val="00B93562"/>
    <w:rsid w:val="00B96DF1"/>
    <w:rsid w:val="00C20EB5"/>
    <w:rsid w:val="00C34737"/>
    <w:rsid w:val="00C605C8"/>
    <w:rsid w:val="00C67452"/>
    <w:rsid w:val="00C729E6"/>
    <w:rsid w:val="00C83040"/>
    <w:rsid w:val="00CB1295"/>
    <w:rsid w:val="00D04E03"/>
    <w:rsid w:val="00D20995"/>
    <w:rsid w:val="00D35864"/>
    <w:rsid w:val="00D36E7B"/>
    <w:rsid w:val="00D66AC7"/>
    <w:rsid w:val="00D91340"/>
    <w:rsid w:val="00DB2C5A"/>
    <w:rsid w:val="00DE283E"/>
    <w:rsid w:val="00DE3116"/>
    <w:rsid w:val="00DF35CE"/>
    <w:rsid w:val="00E003B2"/>
    <w:rsid w:val="00E009BC"/>
    <w:rsid w:val="00E30374"/>
    <w:rsid w:val="00E30540"/>
    <w:rsid w:val="00E70589"/>
    <w:rsid w:val="00E71BB2"/>
    <w:rsid w:val="00E732CC"/>
    <w:rsid w:val="00E74C6C"/>
    <w:rsid w:val="00E95848"/>
    <w:rsid w:val="00EB354C"/>
    <w:rsid w:val="00EB61EB"/>
    <w:rsid w:val="00EC4B61"/>
    <w:rsid w:val="00ED26BD"/>
    <w:rsid w:val="00F05D64"/>
    <w:rsid w:val="00F06B29"/>
    <w:rsid w:val="00F14B57"/>
    <w:rsid w:val="00F163DE"/>
    <w:rsid w:val="00F419BD"/>
    <w:rsid w:val="00F77A1B"/>
    <w:rsid w:val="00FA75B6"/>
    <w:rsid w:val="00FF2403"/>
    <w:rsid w:val="0551EF99"/>
    <w:rsid w:val="0BCA12CE"/>
    <w:rsid w:val="0D41CD03"/>
    <w:rsid w:val="126076E9"/>
    <w:rsid w:val="139C9C8B"/>
    <w:rsid w:val="1A61591E"/>
    <w:rsid w:val="1EE5344B"/>
    <w:rsid w:val="1EF0C379"/>
    <w:rsid w:val="1F186DD8"/>
    <w:rsid w:val="23008169"/>
    <w:rsid w:val="25C2BE12"/>
    <w:rsid w:val="2764CFCA"/>
    <w:rsid w:val="2A68AEA5"/>
    <w:rsid w:val="2F82FDFB"/>
    <w:rsid w:val="2FD263C2"/>
    <w:rsid w:val="3ADE7FCE"/>
    <w:rsid w:val="3BBE257F"/>
    <w:rsid w:val="3F0BD773"/>
    <w:rsid w:val="468FC01C"/>
    <w:rsid w:val="59063E4F"/>
    <w:rsid w:val="5D3DCAB3"/>
    <w:rsid w:val="5E9A1CBD"/>
    <w:rsid w:val="5EE8A291"/>
    <w:rsid w:val="60756B75"/>
    <w:rsid w:val="6712D62B"/>
    <w:rsid w:val="67F6F726"/>
    <w:rsid w:val="73CCB855"/>
    <w:rsid w:val="7BC85284"/>
    <w:rsid w:val="7E0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2C8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7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A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A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BC"/>
  </w:style>
  <w:style w:type="paragraph" w:styleId="Footer">
    <w:name w:val="footer"/>
    <w:basedOn w:val="Normal"/>
    <w:link w:val="FooterChar"/>
    <w:uiPriority w:val="99"/>
    <w:unhideWhenUsed/>
    <w:rsid w:val="00E00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BC"/>
  </w:style>
  <w:style w:type="character" w:styleId="Hyperlink">
    <w:name w:val="Hyperlink"/>
    <w:basedOn w:val="DefaultParagraphFont"/>
    <w:uiPriority w:val="99"/>
    <w:unhideWhenUsed/>
    <w:rsid w:val="00806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A478AF8A7B4C3C8A3026C01811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5C5E-42A4-4698-AA84-E37173A4B5F1}"/>
      </w:docPartPr>
      <w:docPartBody>
        <w:p w:rsidR="00A83F4C" w:rsidRDefault="00A83F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9"/>
    <w:rsid w:val="00477014"/>
    <w:rsid w:val="006225F2"/>
    <w:rsid w:val="008604BD"/>
    <w:rsid w:val="00A83F4C"/>
    <w:rsid w:val="00B1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94B7F493FBF41BEA2512DF2D1A996" ma:contentTypeVersion="1" ma:contentTypeDescription="Create a new document." ma:contentTypeScope="" ma:versionID="7e0a6fbedc4c83bea6a7d4420ba3f7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093E70-918A-4C26-B164-EE9CD0D9B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F39FC-F758-4B28-B23C-D72256E9EE50}"/>
</file>

<file path=customXml/itemProps3.xml><?xml version="1.0" encoding="utf-8"?>
<ds:datastoreItem xmlns:ds="http://schemas.openxmlformats.org/officeDocument/2006/customXml" ds:itemID="{1AF3D344-C651-4D4B-AA29-8367CF25FA31}"/>
</file>

<file path=customXml/itemProps4.xml><?xml version="1.0" encoding="utf-8"?>
<ds:datastoreItem xmlns:ds="http://schemas.openxmlformats.org/officeDocument/2006/customXml" ds:itemID="{47069961-ACF3-4144-8DE8-AB8DEB1C0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2024-03-28T13:43:00Z</dcterms:created>
  <dcterms:modified xsi:type="dcterms:W3CDTF">2024-03-28T16:56:00Z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0x010100DA294B7F493FBF41BEA2512DF2D1A996</vt:lpwstr>
  </property>
  <property fmtid="{D5CDD505-2E9C-101B-9397-08002B2CF9AE}" pid="3" name="Order">
    <vt:r8>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